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6542B" w14:textId="4A59362D" w:rsidR="747577C5" w:rsidRDefault="00F910D0" w:rsidP="00F910D0">
      <w:pPr>
        <w:pStyle w:val="Header"/>
        <w:tabs>
          <w:tab w:val="left" w:pos="1471"/>
          <w:tab w:val="center" w:pos="4680"/>
        </w:tabs>
        <w:rPr>
          <w:rFonts w:ascii="Avenir Next LT Pro Demi" w:hAnsi="Avenir Next LT Pro Demi" w:cstheme="minorBid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831CB1" wp14:editId="450A1EAC">
            <wp:simplePos x="0" y="0"/>
            <wp:positionH relativeFrom="column">
              <wp:posOffset>815975</wp:posOffset>
            </wp:positionH>
            <wp:positionV relativeFrom="paragraph">
              <wp:posOffset>-29034</wp:posOffset>
            </wp:positionV>
            <wp:extent cx="1225402" cy="829128"/>
            <wp:effectExtent l="0" t="0" r="0" b="9525"/>
            <wp:wrapNone/>
            <wp:docPr id="1719843961" name="Picture 17198439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402" cy="829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venir LT Std 45 Book" w:hAnsi="Avenir LT Std 45 Book" w:cstheme="minorBidi"/>
          <w:b/>
          <w:bCs/>
          <w:sz w:val="22"/>
          <w:szCs w:val="22"/>
        </w:rPr>
        <w:tab/>
      </w:r>
      <w:r>
        <w:rPr>
          <w:rFonts w:ascii="Avenir LT Std 45 Book" w:hAnsi="Avenir LT Std 45 Book" w:cstheme="minorBidi"/>
          <w:b/>
          <w:bCs/>
          <w:sz w:val="22"/>
          <w:szCs w:val="22"/>
        </w:rPr>
        <w:tab/>
      </w:r>
      <w:r w:rsidR="747577C5" w:rsidRPr="50091686">
        <w:rPr>
          <w:rFonts w:ascii="Avenir LT Std 45 Book" w:hAnsi="Avenir LT Std 45 Book" w:cstheme="minorBidi"/>
          <w:b/>
          <w:bCs/>
          <w:sz w:val="22"/>
          <w:szCs w:val="22"/>
        </w:rPr>
        <w:t xml:space="preserve">            </w:t>
      </w:r>
      <w:r>
        <w:rPr>
          <w:rFonts w:ascii="Avenir LT Std 45 Book" w:hAnsi="Avenir LT Std 45 Book" w:cstheme="minorBidi"/>
          <w:b/>
          <w:bCs/>
          <w:sz w:val="22"/>
          <w:szCs w:val="22"/>
        </w:rPr>
        <w:t xml:space="preserve">               </w:t>
      </w:r>
      <w:r w:rsidR="747577C5" w:rsidRPr="50091686">
        <w:rPr>
          <w:rFonts w:ascii="Avenir Next LT Pro Demi" w:hAnsi="Avenir Next LT Pro Demi" w:cstheme="minorBidi"/>
          <w:b/>
          <w:bCs/>
          <w:sz w:val="22"/>
          <w:szCs w:val="22"/>
        </w:rPr>
        <w:t>Reproductive Genetic Innovations</w:t>
      </w:r>
    </w:p>
    <w:p w14:paraId="4C35B584" w14:textId="5FD3E7D1" w:rsidR="747577C5" w:rsidRDefault="747577C5" w:rsidP="6483D36A">
      <w:pPr>
        <w:pStyle w:val="Header"/>
        <w:jc w:val="center"/>
        <w:rPr>
          <w:rFonts w:ascii="Avenir Next LT Pro Demi" w:hAnsi="Avenir Next LT Pro Demi" w:cstheme="minorBidi"/>
          <w:b/>
          <w:bCs/>
          <w:sz w:val="22"/>
          <w:szCs w:val="22"/>
        </w:rPr>
      </w:pPr>
      <w:r w:rsidRPr="6483D36A">
        <w:rPr>
          <w:rFonts w:ascii="Avenir Next LT Pro Demi" w:hAnsi="Avenir Next LT Pro Demi" w:cstheme="minorBidi"/>
          <w:b/>
          <w:bCs/>
          <w:sz w:val="22"/>
          <w:szCs w:val="22"/>
        </w:rPr>
        <w:t xml:space="preserve">                              2910 MacArthur Blvd, Northbrook, IL 60062</w:t>
      </w:r>
    </w:p>
    <w:p w14:paraId="1609A5CF" w14:textId="5F712E32" w:rsidR="747577C5" w:rsidRDefault="747577C5" w:rsidP="6483D36A">
      <w:pPr>
        <w:pStyle w:val="Header"/>
        <w:jc w:val="center"/>
        <w:rPr>
          <w:rFonts w:ascii="Avenir Next LT Pro Demi" w:hAnsi="Avenir Next LT Pro Demi" w:cstheme="minorBidi"/>
          <w:b/>
          <w:bCs/>
          <w:sz w:val="22"/>
          <w:szCs w:val="22"/>
        </w:rPr>
      </w:pPr>
      <w:r w:rsidRPr="6483D36A">
        <w:rPr>
          <w:rFonts w:ascii="Avenir Next LT Pro Demi" w:hAnsi="Avenir Next LT Pro Demi" w:cstheme="minorBidi"/>
          <w:b/>
          <w:bCs/>
          <w:sz w:val="22"/>
          <w:szCs w:val="22"/>
        </w:rPr>
        <w:t xml:space="preserve">                     P: (847) 400-1515   F: (847) 400-1516</w:t>
      </w:r>
    </w:p>
    <w:p w14:paraId="631E366F" w14:textId="46C499E2" w:rsidR="747577C5" w:rsidRDefault="747577C5" w:rsidP="6483D36A">
      <w:pPr>
        <w:pStyle w:val="Header"/>
        <w:rPr>
          <w:rFonts w:ascii="Avenir Next LT Pro Demi" w:hAnsi="Avenir Next LT Pro Demi" w:cstheme="minorBidi"/>
          <w:b/>
          <w:bCs/>
          <w:sz w:val="22"/>
          <w:szCs w:val="22"/>
        </w:rPr>
      </w:pPr>
      <w:r w:rsidRPr="6483D36A">
        <w:rPr>
          <w:rFonts w:ascii="Avenir Next LT Pro Demi" w:hAnsi="Avenir Next LT Pro Demi"/>
          <w:b/>
          <w:bCs/>
        </w:rPr>
        <w:t xml:space="preserve">                                                       </w:t>
      </w:r>
      <w:hyperlink r:id="rId8">
        <w:r w:rsidRPr="6483D36A">
          <w:rPr>
            <w:rStyle w:val="Hyperlink"/>
            <w:rFonts w:ascii="Avenir Next LT Pro Demi" w:hAnsi="Avenir Next LT Pro Demi" w:cstheme="minorBidi"/>
            <w:b/>
            <w:bCs/>
            <w:sz w:val="22"/>
            <w:szCs w:val="22"/>
            <w:u w:val="none"/>
          </w:rPr>
          <w:t>info@rgiscience.com</w:t>
        </w:r>
      </w:hyperlink>
      <w:r w:rsidRPr="6483D36A">
        <w:rPr>
          <w:rStyle w:val="Hyperlink"/>
          <w:rFonts w:ascii="Avenir Next LT Pro Demi" w:hAnsi="Avenir Next LT Pro Demi" w:cstheme="minorBidi"/>
          <w:b/>
          <w:bCs/>
          <w:sz w:val="22"/>
          <w:szCs w:val="22"/>
          <w:u w:val="none"/>
        </w:rPr>
        <w:t xml:space="preserve">   www.RGIscience.com</w:t>
      </w:r>
    </w:p>
    <w:p w14:paraId="0EDA1E74" w14:textId="77CAD5E3" w:rsidR="6483D36A" w:rsidRDefault="6483D36A" w:rsidP="6483D36A">
      <w:pPr>
        <w:pStyle w:val="Header"/>
      </w:pPr>
    </w:p>
    <w:p w14:paraId="308DE90D" w14:textId="600FD59C" w:rsidR="6483D36A" w:rsidRDefault="6483D36A" w:rsidP="6483D36A">
      <w:pPr>
        <w:jc w:val="center"/>
        <w:rPr>
          <w:rFonts w:ascii="Avenir Next LT Pro Light" w:hAnsi="Avenir Next LT Pro Light" w:cs="Arial"/>
          <w:b/>
          <w:bCs/>
          <w:sz w:val="36"/>
          <w:szCs w:val="36"/>
          <w:u w:val="single"/>
        </w:rPr>
      </w:pPr>
    </w:p>
    <w:p w14:paraId="4FB3A314" w14:textId="14565617" w:rsidR="00591A7D" w:rsidRPr="00255E2C" w:rsidRDefault="2C595400">
      <w:pPr>
        <w:jc w:val="center"/>
        <w:rPr>
          <w:rFonts w:ascii="Avenir Next LT Pro Light" w:hAnsi="Avenir Next LT Pro Light" w:cs="Arial"/>
          <w:b/>
          <w:bCs/>
          <w:sz w:val="36"/>
          <w:szCs w:val="36"/>
          <w:u w:val="single"/>
        </w:rPr>
      </w:pPr>
      <w:bookmarkStart w:id="0" w:name="_Int_y5u8fqyX"/>
      <w:r w:rsidRPr="580C48FF">
        <w:rPr>
          <w:rFonts w:ascii="Avenir Next LT Pro Light" w:hAnsi="Avenir Next LT Pro Light" w:cs="Arial"/>
          <w:b/>
          <w:bCs/>
          <w:sz w:val="36"/>
          <w:szCs w:val="36"/>
          <w:u w:val="single"/>
        </w:rPr>
        <w:t>PGT Dry Run Instructions</w:t>
      </w:r>
      <w:bookmarkEnd w:id="0"/>
    </w:p>
    <w:p w14:paraId="39841919" w14:textId="77777777" w:rsidR="00591A7D" w:rsidRPr="00255E2C" w:rsidRDefault="00591A7D">
      <w:pPr>
        <w:rPr>
          <w:rFonts w:ascii="Avenir Next LT Pro Light" w:hAnsi="Avenir Next LT Pro Light" w:cs="Arial"/>
        </w:rPr>
      </w:pPr>
    </w:p>
    <w:p w14:paraId="1BC39DF7" w14:textId="4C945063" w:rsidR="006F0D56" w:rsidRPr="00255E2C" w:rsidRDefault="16C92D3C" w:rsidP="0EFB7E55">
      <w:pPr>
        <w:rPr>
          <w:rFonts w:ascii="Avenir Next LT Pro Light" w:hAnsi="Avenir Next LT Pro Light" w:cs="Arial"/>
          <w:i/>
          <w:iCs/>
          <w:color w:val="FF0000"/>
        </w:rPr>
      </w:pPr>
      <w:r w:rsidRPr="0EFB7E55">
        <w:rPr>
          <w:rFonts w:ascii="Avenir Next LT Pro Light" w:hAnsi="Avenir Next LT Pro Light" w:cs="Arial"/>
          <w:i/>
          <w:iCs/>
          <w:color w:val="FF0000"/>
          <w:highlight w:val="yellow"/>
        </w:rPr>
        <w:t>A dry run evaluates embryologists’ capability to place biopsy samples inside testing tubes properly for testing at RGI and to assess contamination levels.</w:t>
      </w:r>
      <w:r w:rsidR="1DE12054" w:rsidRPr="0EFB7E55">
        <w:rPr>
          <w:rFonts w:ascii="Avenir Next LT Pro Light" w:hAnsi="Avenir Next LT Pro Light" w:cs="Arial"/>
          <w:i/>
          <w:iCs/>
          <w:color w:val="FF0000"/>
          <w:highlight w:val="yellow"/>
        </w:rPr>
        <w:t xml:space="preserve"> </w:t>
      </w:r>
      <w:r w:rsidR="1DE12054" w:rsidRPr="0EFB7E55">
        <w:rPr>
          <w:rFonts w:ascii="Avenir Next LT Pro Light" w:hAnsi="Avenir Next LT Pro Light" w:cs="Arial"/>
          <w:b/>
          <w:bCs/>
          <w:i/>
          <w:iCs/>
          <w:color w:val="FF0000"/>
          <w:highlight w:val="yellow"/>
        </w:rPr>
        <w:t xml:space="preserve">No </w:t>
      </w:r>
      <w:r w:rsidR="5339F202" w:rsidRPr="0EFB7E55">
        <w:rPr>
          <w:rFonts w:ascii="Avenir Next LT Pro Light" w:hAnsi="Avenir Next LT Pro Light" w:cs="Arial"/>
          <w:b/>
          <w:bCs/>
          <w:i/>
          <w:iCs/>
          <w:color w:val="FF0000"/>
          <w:highlight w:val="yellow"/>
        </w:rPr>
        <w:t>PGT</w:t>
      </w:r>
      <w:r w:rsidR="1DE12054" w:rsidRPr="0EFB7E55">
        <w:rPr>
          <w:rFonts w:ascii="Avenir Next LT Pro Light" w:hAnsi="Avenir Next LT Pro Light" w:cs="Arial"/>
          <w:b/>
          <w:bCs/>
          <w:i/>
          <w:iCs/>
          <w:color w:val="FF0000"/>
          <w:highlight w:val="yellow"/>
        </w:rPr>
        <w:t xml:space="preserve"> results will be </w:t>
      </w:r>
      <w:r w:rsidR="286DA263" w:rsidRPr="0EFB7E55">
        <w:rPr>
          <w:rFonts w:ascii="Avenir Next LT Pro Light" w:hAnsi="Avenir Next LT Pro Light" w:cs="Arial"/>
          <w:b/>
          <w:bCs/>
          <w:i/>
          <w:iCs/>
          <w:color w:val="FF0000"/>
          <w:highlight w:val="yellow"/>
        </w:rPr>
        <w:t>available on</w:t>
      </w:r>
      <w:r w:rsidR="048F7718" w:rsidRPr="0EFB7E55">
        <w:rPr>
          <w:rFonts w:ascii="Avenir Next LT Pro Light" w:hAnsi="Avenir Next LT Pro Light" w:cs="Arial"/>
          <w:b/>
          <w:bCs/>
          <w:i/>
          <w:iCs/>
          <w:color w:val="FF0000"/>
          <w:highlight w:val="yellow"/>
        </w:rPr>
        <w:t xml:space="preserve"> dry</w:t>
      </w:r>
      <w:r w:rsidR="286DA263" w:rsidRPr="0EFB7E55">
        <w:rPr>
          <w:rFonts w:ascii="Avenir Next LT Pro Light" w:hAnsi="Avenir Next LT Pro Light" w:cs="Arial"/>
          <w:b/>
          <w:bCs/>
          <w:i/>
          <w:iCs/>
          <w:color w:val="FF0000"/>
          <w:highlight w:val="yellow"/>
        </w:rPr>
        <w:t xml:space="preserve"> run samples </w:t>
      </w:r>
      <w:r w:rsidR="1DE12054" w:rsidRPr="0EFB7E55">
        <w:rPr>
          <w:rFonts w:ascii="Avenir Next LT Pro Light" w:hAnsi="Avenir Next LT Pro Light" w:cs="Arial"/>
          <w:b/>
          <w:bCs/>
          <w:i/>
          <w:iCs/>
          <w:color w:val="FF0000"/>
          <w:highlight w:val="yellow"/>
        </w:rPr>
        <w:t>and samples will be discarded after evaluation is complete</w:t>
      </w:r>
      <w:r w:rsidR="286DA263" w:rsidRPr="0EFB7E55">
        <w:rPr>
          <w:rFonts w:ascii="Avenir Next LT Pro Light" w:hAnsi="Avenir Next LT Pro Light" w:cs="Arial"/>
          <w:b/>
          <w:bCs/>
          <w:i/>
          <w:iCs/>
          <w:color w:val="FF0000"/>
          <w:highlight w:val="yellow"/>
        </w:rPr>
        <w:t>.</w:t>
      </w:r>
      <w:r w:rsidR="286DA263" w:rsidRPr="0EFB7E55">
        <w:rPr>
          <w:rFonts w:ascii="Avenir Next LT Pro Light" w:hAnsi="Avenir Next LT Pro Light" w:cs="Arial"/>
          <w:i/>
          <w:iCs/>
          <w:color w:val="FF0000"/>
        </w:rPr>
        <w:t xml:space="preserve"> </w:t>
      </w:r>
    </w:p>
    <w:p w14:paraId="3A8FC3F4" w14:textId="77777777" w:rsidR="002346AD" w:rsidRPr="00255E2C" w:rsidRDefault="002346AD">
      <w:pPr>
        <w:rPr>
          <w:rFonts w:ascii="Avenir Next LT Pro Light" w:hAnsi="Avenir Next LT Pro Light" w:cs="Arial"/>
          <w:i/>
          <w:color w:val="FF0000"/>
        </w:rPr>
      </w:pPr>
    </w:p>
    <w:p w14:paraId="385D3C76" w14:textId="6E6F6B08" w:rsidR="00591A7D" w:rsidRPr="00255E2C" w:rsidRDefault="2174B151">
      <w:pPr>
        <w:rPr>
          <w:rFonts w:ascii="Avenir Next LT Pro Light" w:hAnsi="Avenir Next LT Pro Light" w:cs="Arial"/>
          <w:sz w:val="22"/>
          <w:szCs w:val="22"/>
        </w:rPr>
      </w:pPr>
      <w:r w:rsidRPr="0EFB7E55">
        <w:rPr>
          <w:rFonts w:ascii="Avenir Next LT Pro Light" w:hAnsi="Avenir Next LT Pro Light" w:cs="Arial"/>
          <w:sz w:val="22"/>
          <w:szCs w:val="22"/>
        </w:rPr>
        <w:t>The collaborating IVF lab will receive</w:t>
      </w:r>
      <w:r w:rsidR="3477A929" w:rsidRPr="0EFB7E55">
        <w:rPr>
          <w:rFonts w:ascii="Avenir Next LT Pro Light" w:hAnsi="Avenir Next LT Pro Light" w:cs="Arial"/>
          <w:sz w:val="22"/>
          <w:szCs w:val="22"/>
        </w:rPr>
        <w:t xml:space="preserve"> </w:t>
      </w:r>
      <w:r w:rsidRPr="0EFB7E55">
        <w:rPr>
          <w:rFonts w:ascii="Avenir Next LT Pro Light" w:hAnsi="Avenir Next LT Pro Light" w:cs="Arial"/>
          <w:sz w:val="22"/>
          <w:szCs w:val="22"/>
        </w:rPr>
        <w:t xml:space="preserve">at least </w:t>
      </w:r>
      <w:r w:rsidR="3477A929" w:rsidRPr="0EFB7E55">
        <w:rPr>
          <w:rFonts w:ascii="Avenir Next LT Pro Light" w:hAnsi="Avenir Next LT Pro Light" w:cs="Arial"/>
          <w:sz w:val="22"/>
          <w:szCs w:val="22"/>
        </w:rPr>
        <w:t>25</w:t>
      </w:r>
      <w:r w:rsidR="7D6412B8" w:rsidRPr="0EFB7E55">
        <w:rPr>
          <w:rFonts w:ascii="Avenir Next LT Pro Light" w:hAnsi="Avenir Next LT Pro Light" w:cs="Arial"/>
          <w:sz w:val="22"/>
          <w:szCs w:val="22"/>
        </w:rPr>
        <w:t xml:space="preserve"> microcentrifuge tubes containing </w:t>
      </w:r>
      <w:r w:rsidRPr="0EFB7E55">
        <w:rPr>
          <w:rFonts w:ascii="Avenir Next LT Pro Light" w:hAnsi="Avenir Next LT Pro Light" w:cs="Arial"/>
          <w:sz w:val="22"/>
          <w:szCs w:val="22"/>
        </w:rPr>
        <w:t>5</w:t>
      </w:r>
      <w:r w:rsidR="0C82AC74" w:rsidRPr="0EFB7E55">
        <w:rPr>
          <w:rFonts w:ascii="Symbol" w:eastAsia="Symbol" w:hAnsi="Symbol" w:cs="Symbol"/>
          <w:sz w:val="22"/>
          <w:szCs w:val="22"/>
        </w:rPr>
        <w:t>m</w:t>
      </w:r>
      <w:r w:rsidR="0C82AC74" w:rsidRPr="0EFB7E55">
        <w:rPr>
          <w:rFonts w:ascii="Avenir Next LT Pro Light" w:hAnsi="Avenir Next LT Pro Light" w:cs="Arial"/>
          <w:sz w:val="22"/>
          <w:szCs w:val="22"/>
        </w:rPr>
        <w:t xml:space="preserve">l </w:t>
      </w:r>
      <w:r w:rsidRPr="0EFB7E55">
        <w:rPr>
          <w:rFonts w:ascii="Avenir Next LT Pro Light" w:hAnsi="Avenir Next LT Pro Light" w:cs="Arial"/>
          <w:sz w:val="22"/>
          <w:szCs w:val="22"/>
        </w:rPr>
        <w:t xml:space="preserve">of </w:t>
      </w:r>
      <w:r w:rsidR="7D6412B8" w:rsidRPr="0EFB7E55">
        <w:rPr>
          <w:rFonts w:ascii="Avenir Next LT Pro Light" w:hAnsi="Avenir Next LT Pro Light" w:cs="Arial"/>
          <w:sz w:val="22"/>
          <w:szCs w:val="22"/>
        </w:rPr>
        <w:t>lysis buffer for PCR</w:t>
      </w:r>
      <w:r w:rsidR="6123676D" w:rsidRPr="0EFB7E55">
        <w:rPr>
          <w:rFonts w:ascii="Avenir Next LT Pro Light" w:hAnsi="Avenir Next LT Pro Light" w:cs="Arial"/>
          <w:sz w:val="22"/>
          <w:szCs w:val="22"/>
        </w:rPr>
        <w:t xml:space="preserve">. </w:t>
      </w:r>
      <w:r w:rsidR="3477A929" w:rsidRPr="0EFB7E55">
        <w:rPr>
          <w:rFonts w:ascii="Avenir Next LT Pro Light" w:hAnsi="Avenir Next LT Pro Light" w:cs="Arial"/>
          <w:sz w:val="22"/>
          <w:szCs w:val="22"/>
        </w:rPr>
        <w:t>10 biopsy samples</w:t>
      </w:r>
      <w:r w:rsidR="7D6412B8" w:rsidRPr="0EFB7E55">
        <w:rPr>
          <w:rFonts w:ascii="Avenir Next LT Pro Light" w:hAnsi="Avenir Next LT Pro Light" w:cs="Arial"/>
          <w:sz w:val="22"/>
          <w:szCs w:val="22"/>
        </w:rPr>
        <w:t xml:space="preserve"> are to be placed in ten separate tubes. Number each tube, 1 – 10. </w:t>
      </w:r>
      <w:r w:rsidR="4B0C82B7" w:rsidRPr="0EFB7E55">
        <w:rPr>
          <w:rFonts w:ascii="Avenir Next LT Pro Light" w:hAnsi="Avenir Next LT Pro Light" w:cs="Arial"/>
          <w:sz w:val="22"/>
          <w:szCs w:val="22"/>
        </w:rPr>
        <w:t>The m</w:t>
      </w:r>
      <w:r w:rsidR="7D6412B8" w:rsidRPr="0EFB7E55">
        <w:rPr>
          <w:rFonts w:ascii="Avenir Next LT Pro Light" w:hAnsi="Avenir Next LT Pro Light" w:cs="Arial"/>
          <w:sz w:val="22"/>
          <w:szCs w:val="22"/>
        </w:rPr>
        <w:t xml:space="preserve">edium surrounding each of the individual </w:t>
      </w:r>
      <w:r w:rsidR="3477A929" w:rsidRPr="0EFB7E55">
        <w:rPr>
          <w:rFonts w:ascii="Avenir Next LT Pro Light" w:hAnsi="Avenir Next LT Pro Light" w:cs="Arial"/>
          <w:sz w:val="22"/>
          <w:szCs w:val="22"/>
        </w:rPr>
        <w:t>sample</w:t>
      </w:r>
      <w:r w:rsidR="4B0C82B7" w:rsidRPr="0EFB7E55">
        <w:rPr>
          <w:rFonts w:ascii="Avenir Next LT Pro Light" w:hAnsi="Avenir Next LT Pro Light" w:cs="Arial"/>
          <w:sz w:val="22"/>
          <w:szCs w:val="22"/>
        </w:rPr>
        <w:t>s</w:t>
      </w:r>
      <w:r w:rsidR="7D6412B8" w:rsidRPr="0EFB7E55">
        <w:rPr>
          <w:rFonts w:ascii="Avenir Next LT Pro Light" w:hAnsi="Avenir Next LT Pro Light" w:cs="Arial"/>
          <w:sz w:val="22"/>
          <w:szCs w:val="22"/>
        </w:rPr>
        <w:t xml:space="preserve"> (</w:t>
      </w:r>
      <w:r w:rsidR="4B997692" w:rsidRPr="0EFB7E55">
        <w:rPr>
          <w:rFonts w:ascii="Avenir Next LT Pro Light" w:hAnsi="Avenir Next LT Pro Light" w:cs="Arial"/>
          <w:sz w:val="22"/>
          <w:szCs w:val="22"/>
        </w:rPr>
        <w:t>i.e.,</w:t>
      </w:r>
      <w:r w:rsidR="7D6412B8" w:rsidRPr="0EFB7E55">
        <w:rPr>
          <w:rFonts w:ascii="Avenir Next LT Pro Light" w:hAnsi="Avenir Next LT Pro Light" w:cs="Arial"/>
          <w:sz w:val="22"/>
          <w:szCs w:val="22"/>
        </w:rPr>
        <w:t xml:space="preserve"> micromanipulation drop) should be placed in individual tubes to be run as a control and labeled C1, C2, C3 …etc. Five tubes should remain unopened and marked </w:t>
      </w:r>
      <w:bookmarkStart w:id="1" w:name="_Int_aEPzoISl"/>
      <w:r w:rsidR="7D6412B8" w:rsidRPr="0EFB7E55">
        <w:rPr>
          <w:rFonts w:ascii="Avenir Next LT Pro Light" w:hAnsi="Avenir Next LT Pro Light" w:cs="Arial"/>
          <w:sz w:val="22"/>
          <w:szCs w:val="22"/>
        </w:rPr>
        <w:t>NC</w:t>
      </w:r>
      <w:bookmarkEnd w:id="1"/>
      <w:r w:rsidR="7D6412B8" w:rsidRPr="0EFB7E55">
        <w:rPr>
          <w:rFonts w:ascii="Avenir Next LT Pro Light" w:hAnsi="Avenir Next LT Pro Light" w:cs="Arial"/>
          <w:sz w:val="22"/>
          <w:szCs w:val="22"/>
        </w:rPr>
        <w:t xml:space="preserve"> for negative control. </w:t>
      </w:r>
    </w:p>
    <w:p w14:paraId="6BE54605" w14:textId="77777777" w:rsidR="00591A7D" w:rsidRPr="00255E2C" w:rsidRDefault="00591A7D">
      <w:pPr>
        <w:rPr>
          <w:rFonts w:ascii="Avenir Next LT Pro Light" w:hAnsi="Avenir Next LT Pro Light" w:cs="Arial"/>
          <w:sz w:val="22"/>
          <w:szCs w:val="22"/>
        </w:rPr>
      </w:pPr>
    </w:p>
    <w:p w14:paraId="55BC0EC6" w14:textId="77777777" w:rsidR="00591A7D" w:rsidRPr="00255E2C" w:rsidRDefault="00591A7D">
      <w:pPr>
        <w:rPr>
          <w:rFonts w:ascii="Avenir Next LT Pro Light" w:hAnsi="Avenir Next LT Pro Light" w:cs="Arial"/>
          <w:sz w:val="22"/>
          <w:szCs w:val="22"/>
        </w:rPr>
      </w:pPr>
      <w:r w:rsidRPr="0EFB7E55">
        <w:rPr>
          <w:rFonts w:ascii="Avenir Next LT Pro Light" w:hAnsi="Avenir Next LT Pro Light" w:cs="Arial"/>
          <w:sz w:val="22"/>
          <w:szCs w:val="22"/>
        </w:rPr>
        <w:t>All tubes are to be handled in the following manner:</w:t>
      </w:r>
    </w:p>
    <w:p w14:paraId="3DDA734A" w14:textId="6BF2CA03" w:rsidR="0EFB7E55" w:rsidRDefault="0EFB7E55" w:rsidP="0EFB7E55">
      <w:pPr>
        <w:rPr>
          <w:rFonts w:ascii="Avenir Next LT Pro Light" w:hAnsi="Avenir Next LT Pro Light" w:cs="Arial"/>
          <w:sz w:val="22"/>
          <w:szCs w:val="22"/>
        </w:rPr>
      </w:pPr>
    </w:p>
    <w:p w14:paraId="2A8F9D92" w14:textId="5AD62B4A" w:rsidR="00591A7D" w:rsidRPr="00255E2C" w:rsidRDefault="001C0B19">
      <w:pPr>
        <w:numPr>
          <w:ilvl w:val="0"/>
          <w:numId w:val="1"/>
        </w:numPr>
        <w:rPr>
          <w:rFonts w:ascii="Avenir Next LT Pro Light" w:hAnsi="Avenir Next LT Pro Light" w:cs="Arial"/>
          <w:sz w:val="22"/>
          <w:szCs w:val="22"/>
        </w:rPr>
      </w:pPr>
      <w:r w:rsidRPr="00255E2C">
        <w:rPr>
          <w:rFonts w:ascii="Avenir Next LT Pro Light" w:hAnsi="Avenir Next LT Pro Light" w:cs="Arial"/>
          <w:sz w:val="22"/>
          <w:szCs w:val="22"/>
        </w:rPr>
        <w:t>Always h</w:t>
      </w:r>
      <w:r w:rsidR="00591A7D" w:rsidRPr="00255E2C">
        <w:rPr>
          <w:rFonts w:ascii="Avenir Next LT Pro Light" w:hAnsi="Avenir Next LT Pro Light" w:cs="Arial"/>
          <w:sz w:val="22"/>
          <w:szCs w:val="22"/>
        </w:rPr>
        <w:t>andle tubes with gloves.</w:t>
      </w:r>
    </w:p>
    <w:p w14:paraId="629CA322" w14:textId="6FDF2D33" w:rsidR="00591A7D" w:rsidRPr="00255E2C" w:rsidRDefault="125B41D4">
      <w:pPr>
        <w:numPr>
          <w:ilvl w:val="0"/>
          <w:numId w:val="1"/>
        </w:numPr>
        <w:rPr>
          <w:rFonts w:ascii="Avenir Next LT Pro Light" w:hAnsi="Avenir Next LT Pro Light" w:cs="Arial"/>
          <w:sz w:val="22"/>
          <w:szCs w:val="22"/>
        </w:rPr>
      </w:pPr>
      <w:r w:rsidRPr="580C48FF">
        <w:rPr>
          <w:rFonts w:ascii="Avenir Next LT Pro Light" w:hAnsi="Avenir Next LT Pro Light" w:cs="Arial"/>
          <w:sz w:val="22"/>
          <w:szCs w:val="22"/>
        </w:rPr>
        <w:t xml:space="preserve">All tubes should be centrifuged in a microcentrifuge prior to </w:t>
      </w:r>
      <w:r w:rsidR="1F553721" w:rsidRPr="580C48FF">
        <w:rPr>
          <w:rFonts w:ascii="Avenir Next LT Pro Light" w:hAnsi="Avenir Next LT Pro Light" w:cs="Arial"/>
          <w:sz w:val="22"/>
          <w:szCs w:val="22"/>
        </w:rPr>
        <w:t xml:space="preserve">loading </w:t>
      </w:r>
      <w:r w:rsidRPr="580C48FF">
        <w:rPr>
          <w:rFonts w:ascii="Avenir Next LT Pro Light" w:hAnsi="Avenir Next LT Pro Light" w:cs="Arial"/>
          <w:sz w:val="22"/>
          <w:szCs w:val="22"/>
        </w:rPr>
        <w:t>the cell samples</w:t>
      </w:r>
      <w:r w:rsidR="1F553721" w:rsidRPr="580C48FF">
        <w:rPr>
          <w:rFonts w:ascii="Avenir Next LT Pro Light" w:hAnsi="Avenir Next LT Pro Light" w:cs="Arial"/>
          <w:sz w:val="22"/>
          <w:szCs w:val="22"/>
        </w:rPr>
        <w:t xml:space="preserve"> because</w:t>
      </w:r>
      <w:r w:rsidRPr="580C48FF">
        <w:rPr>
          <w:rFonts w:ascii="Avenir Next LT Pro Light" w:hAnsi="Avenir Next LT Pro Light" w:cs="Arial"/>
          <w:sz w:val="22"/>
          <w:szCs w:val="22"/>
        </w:rPr>
        <w:t xml:space="preserve"> they contain a small volume (5</w:t>
      </w:r>
      <w:r w:rsidRPr="580C48FF">
        <w:rPr>
          <w:rFonts w:ascii="Symbol" w:eastAsia="Symbol" w:hAnsi="Symbol" w:cs="Symbol"/>
          <w:sz w:val="22"/>
          <w:szCs w:val="22"/>
        </w:rPr>
        <w:t>m</w:t>
      </w:r>
      <w:r w:rsidRPr="580C48FF">
        <w:rPr>
          <w:rFonts w:ascii="Avenir Next LT Pro Light" w:hAnsi="Avenir Next LT Pro Light" w:cs="Arial"/>
          <w:sz w:val="22"/>
          <w:szCs w:val="22"/>
        </w:rPr>
        <w:t xml:space="preserve">l) of lysis buffer </w:t>
      </w:r>
      <w:r w:rsidR="1F553721" w:rsidRPr="580C48FF">
        <w:rPr>
          <w:rFonts w:ascii="Avenir Next LT Pro Light" w:hAnsi="Avenir Next LT Pro Light" w:cs="Arial"/>
          <w:sz w:val="22"/>
          <w:szCs w:val="22"/>
        </w:rPr>
        <w:t xml:space="preserve">which </w:t>
      </w:r>
      <w:r w:rsidRPr="580C48FF">
        <w:rPr>
          <w:rFonts w:ascii="Avenir Next LT Pro Light" w:hAnsi="Avenir Next LT Pro Light" w:cs="Arial"/>
          <w:sz w:val="22"/>
          <w:szCs w:val="22"/>
        </w:rPr>
        <w:t xml:space="preserve">may have been splashed along the side of the tube during handling. </w:t>
      </w:r>
    </w:p>
    <w:p w14:paraId="35A0294B" w14:textId="473660FB" w:rsidR="00913FC5" w:rsidRPr="00507759" w:rsidRDefault="2ECAD067" w:rsidP="002C2107">
      <w:pPr>
        <w:numPr>
          <w:ilvl w:val="0"/>
          <w:numId w:val="1"/>
        </w:numPr>
        <w:rPr>
          <w:rFonts w:ascii="Avenir Next LT Pro Light" w:hAnsi="Avenir Next LT Pro Light" w:cs="Arial"/>
          <w:sz w:val="22"/>
          <w:szCs w:val="22"/>
        </w:rPr>
      </w:pPr>
      <w:r w:rsidRPr="00255E2C">
        <w:rPr>
          <w:rFonts w:ascii="Avenir Next LT Pro Light" w:hAnsi="Avenir Next LT Pro Light" w:cs="Arial"/>
          <w:sz w:val="22"/>
          <w:szCs w:val="22"/>
        </w:rPr>
        <w:t>Samples</w:t>
      </w:r>
      <w:r w:rsidR="125B41D4" w:rsidRPr="00255E2C">
        <w:rPr>
          <w:rFonts w:ascii="Avenir Next LT Pro Light" w:hAnsi="Avenir Next LT Pro Light" w:cs="Arial"/>
          <w:sz w:val="22"/>
          <w:szCs w:val="22"/>
        </w:rPr>
        <w:t xml:space="preserve"> are transferred into tubes using</w:t>
      </w:r>
      <w:r w:rsidR="1F553721" w:rsidRPr="00255E2C">
        <w:rPr>
          <w:rFonts w:ascii="Avenir Next LT Pro Light" w:hAnsi="Avenir Next LT Pro Light" w:cs="Arial"/>
          <w:sz w:val="22"/>
          <w:szCs w:val="22"/>
        </w:rPr>
        <w:t xml:space="preserve"> a</w:t>
      </w:r>
      <w:r w:rsidR="125B41D4" w:rsidRPr="00255E2C">
        <w:rPr>
          <w:rFonts w:ascii="Avenir Next LT Pro Light" w:hAnsi="Avenir Next LT Pro Light" w:cs="Arial"/>
          <w:sz w:val="22"/>
          <w:szCs w:val="22"/>
        </w:rPr>
        <w:t xml:space="preserve"> </w:t>
      </w:r>
      <w:r w:rsidR="7407224C">
        <w:rPr>
          <w:rFonts w:ascii="Avenir Next LT Pro Light" w:hAnsi="Avenir Next LT Pro Light" w:cs="Arial"/>
          <w:sz w:val="22"/>
          <w:szCs w:val="22"/>
        </w:rPr>
        <w:t xml:space="preserve">filtered </w:t>
      </w:r>
      <w:r w:rsidRPr="00255E2C">
        <w:rPr>
          <w:rFonts w:ascii="Avenir Next LT Pro Light" w:hAnsi="Avenir Next LT Pro Light" w:cs="Arial"/>
          <w:sz w:val="22"/>
          <w:szCs w:val="22"/>
        </w:rPr>
        <w:t xml:space="preserve">stripper tip </w:t>
      </w:r>
      <w:r w:rsidR="496C8A95" w:rsidRPr="580C48FF">
        <w:rPr>
          <w:rFonts w:ascii="Avenir Next LT Pro Light" w:hAnsi="Avenir Next LT Pro Light" w:cstheme="minorBidi"/>
          <w:sz w:val="22"/>
          <w:szCs w:val="22"/>
        </w:rPr>
        <w:t>(inner diameter 120-13</w:t>
      </w:r>
      <w:r w:rsidR="0A25236F" w:rsidRPr="580C48FF">
        <w:rPr>
          <w:rFonts w:ascii="Avenir Next LT Pro Light" w:hAnsi="Avenir Next LT Pro Light" w:cstheme="minorBidi"/>
          <w:sz w:val="22"/>
          <w:szCs w:val="22"/>
        </w:rPr>
        <w:t>5</w:t>
      </w:r>
      <w:r w:rsidR="496C8A95" w:rsidRPr="00255E2C">
        <w:rPr>
          <w:rFonts w:ascii="Avenir Next LT Pro Light" w:hAnsi="Avenir Next LT Pro Light" w:cs="Calibri"/>
          <w:sz w:val="22"/>
          <w:szCs w:val="22"/>
        </w:rPr>
        <w:t>μ</w:t>
      </w:r>
      <w:r w:rsidR="496C8A95" w:rsidRPr="580C48FF">
        <w:rPr>
          <w:rFonts w:ascii="Avenir Next LT Pro Light" w:hAnsi="Avenir Next LT Pro Light" w:cstheme="minorBidi"/>
          <w:sz w:val="20"/>
          <w:szCs w:val="20"/>
        </w:rPr>
        <w:t>m)</w:t>
      </w:r>
      <w:r w:rsidR="496C8A95" w:rsidRPr="00507759" w:rsidDel="00913FC5">
        <w:rPr>
          <w:rFonts w:ascii="Avenir Next LT Pro Light" w:hAnsi="Avenir Next LT Pro Light" w:cs="Arial"/>
          <w:sz w:val="22"/>
          <w:szCs w:val="22"/>
        </w:rPr>
        <w:t xml:space="preserve"> </w:t>
      </w:r>
      <w:r w:rsidR="125B41D4" w:rsidRPr="00255E2C">
        <w:rPr>
          <w:rFonts w:ascii="Avenir Next LT Pro Light" w:hAnsi="Avenir Next LT Pro Light" w:cs="Arial"/>
          <w:sz w:val="22"/>
          <w:szCs w:val="22"/>
        </w:rPr>
        <w:t xml:space="preserve">under </w:t>
      </w:r>
      <w:r w:rsidR="1F553721" w:rsidRPr="00255E2C">
        <w:rPr>
          <w:rFonts w:ascii="Avenir Next LT Pro Light" w:hAnsi="Avenir Next LT Pro Light" w:cs="Arial"/>
          <w:sz w:val="22"/>
          <w:szCs w:val="22"/>
        </w:rPr>
        <w:t xml:space="preserve">the </w:t>
      </w:r>
      <w:r w:rsidR="125B41D4" w:rsidRPr="00255E2C">
        <w:rPr>
          <w:rFonts w:ascii="Avenir Next LT Pro Light" w:hAnsi="Avenir Next LT Pro Light" w:cs="Arial"/>
          <w:sz w:val="22"/>
          <w:szCs w:val="22"/>
        </w:rPr>
        <w:t xml:space="preserve">control of a stereomicroscope while wearing gloves, a head cover and facemask.  The volume of medium transferred with the </w:t>
      </w:r>
      <w:r w:rsidRPr="00255E2C">
        <w:rPr>
          <w:rFonts w:ascii="Avenir Next LT Pro Light" w:hAnsi="Avenir Next LT Pro Light" w:cs="Arial"/>
          <w:sz w:val="22"/>
          <w:szCs w:val="22"/>
        </w:rPr>
        <w:t>sample</w:t>
      </w:r>
      <w:r w:rsidR="125B41D4" w:rsidRPr="00255E2C">
        <w:rPr>
          <w:rFonts w:ascii="Avenir Next LT Pro Light" w:hAnsi="Avenir Next LT Pro Light" w:cs="Arial"/>
          <w:sz w:val="22"/>
          <w:szCs w:val="22"/>
        </w:rPr>
        <w:t xml:space="preserve"> should not exceed </w:t>
      </w:r>
      <w:r w:rsidR="0A25236F" w:rsidDel="00BE2C14">
        <w:rPr>
          <w:rFonts w:ascii="Avenir Next LT Pro Light" w:hAnsi="Avenir Next LT Pro Light" w:cs="Arial"/>
          <w:sz w:val="22"/>
          <w:szCs w:val="22"/>
        </w:rPr>
        <w:t>1</w:t>
      </w:r>
      <w:r w:rsidR="0A25236F" w:rsidRPr="00255E2C" w:rsidDel="00BE2C14">
        <w:rPr>
          <w:rFonts w:ascii="Avenir Next LT Pro Light" w:hAnsi="Avenir Next LT Pro Light" w:cs="Arial"/>
          <w:sz w:val="22"/>
          <w:szCs w:val="22"/>
        </w:rPr>
        <w:t xml:space="preserve"> </w:t>
      </w:r>
      <w:r w:rsidR="125B41D4" w:rsidRPr="00255E2C">
        <w:rPr>
          <w:rFonts w:ascii="Avenir Next LT Pro Light" w:hAnsi="Avenir Next LT Pro Light" w:cs="Arial"/>
          <w:sz w:val="22"/>
          <w:szCs w:val="22"/>
        </w:rPr>
        <w:t>microliter</w:t>
      </w:r>
      <w:r w:rsidR="39CBE03F" w:rsidRPr="00255E2C">
        <w:rPr>
          <w:rFonts w:ascii="Avenir Next LT Pro Light" w:hAnsi="Avenir Next LT Pro Light" w:cs="Arial"/>
          <w:sz w:val="22"/>
          <w:szCs w:val="22"/>
        </w:rPr>
        <w:t>!</w:t>
      </w:r>
      <w:r w:rsidR="125B41D4" w:rsidRPr="00255E2C">
        <w:rPr>
          <w:rFonts w:ascii="Avenir Next LT Pro Light" w:hAnsi="Avenir Next LT Pro Light" w:cs="Arial"/>
          <w:sz w:val="22"/>
          <w:szCs w:val="22"/>
        </w:rPr>
        <w:t xml:space="preserve"> </w:t>
      </w:r>
    </w:p>
    <w:p w14:paraId="2E2B38ED" w14:textId="7EB9206E" w:rsidR="002C2107" w:rsidRPr="00FD5C8F" w:rsidRDefault="00101C4F" w:rsidP="002C2107">
      <w:pPr>
        <w:numPr>
          <w:ilvl w:val="0"/>
          <w:numId w:val="1"/>
        </w:numPr>
        <w:rPr>
          <w:rFonts w:ascii="Avenir Next LT Pro Light" w:hAnsi="Avenir Next LT Pro Light" w:cs="Arial"/>
          <w:sz w:val="22"/>
          <w:szCs w:val="22"/>
        </w:rPr>
      </w:pPr>
      <w:r w:rsidRPr="00FD5C8F">
        <w:rPr>
          <w:rFonts w:ascii="Avenir Next LT Pro Light" w:hAnsi="Avenir Next LT Pro Light" w:cs="Arial"/>
          <w:sz w:val="22"/>
          <w:szCs w:val="22"/>
        </w:rPr>
        <w:t xml:space="preserve">Stripper tips must be </w:t>
      </w:r>
      <w:r w:rsidR="005B0F34" w:rsidRPr="00FD5C8F">
        <w:rPr>
          <w:rFonts w:ascii="Avenir Next LT Pro Light" w:hAnsi="Avenir Next LT Pro Light" w:cs="Arial"/>
          <w:sz w:val="22"/>
          <w:szCs w:val="22"/>
        </w:rPr>
        <w:t>replaced</w:t>
      </w:r>
      <w:r w:rsidRPr="00FD5C8F">
        <w:rPr>
          <w:rFonts w:ascii="Avenir Next LT Pro Light" w:hAnsi="Avenir Next LT Pro Light" w:cs="Arial"/>
          <w:sz w:val="22"/>
          <w:szCs w:val="22"/>
        </w:rPr>
        <w:t xml:space="preserve"> between each sample</w:t>
      </w:r>
      <w:r w:rsidR="00913FC5" w:rsidRPr="00FD5C8F">
        <w:rPr>
          <w:rFonts w:ascii="Avenir Next LT Pro Light" w:hAnsi="Avenir Next LT Pro Light" w:cstheme="minorHAnsi"/>
          <w:sz w:val="22"/>
          <w:szCs w:val="22"/>
        </w:rPr>
        <w:t xml:space="preserve"> in case of cell retention or lysis in</w:t>
      </w:r>
      <w:r w:rsidR="00913FC5" w:rsidRPr="00FD5C8F">
        <w:rPr>
          <w:rFonts w:ascii="Avenir Next LT Pro Light" w:hAnsi="Avenir Next LT Pro Light" w:cstheme="minorHAnsi"/>
          <w:spacing w:val="-34"/>
          <w:sz w:val="22"/>
          <w:szCs w:val="22"/>
        </w:rPr>
        <w:t xml:space="preserve"> </w:t>
      </w:r>
      <w:r w:rsidR="00913FC5" w:rsidRPr="00FD5C8F">
        <w:rPr>
          <w:rFonts w:ascii="Avenir Next LT Pro Light" w:hAnsi="Avenir Next LT Pro Light" w:cstheme="minorHAnsi"/>
          <w:sz w:val="22"/>
          <w:szCs w:val="22"/>
        </w:rPr>
        <w:t>the tip.</w:t>
      </w:r>
    </w:p>
    <w:p w14:paraId="1972EE63" w14:textId="49671897" w:rsidR="00591A7D" w:rsidRPr="00FD5C8F" w:rsidRDefault="125B41D4">
      <w:pPr>
        <w:numPr>
          <w:ilvl w:val="0"/>
          <w:numId w:val="1"/>
        </w:numPr>
        <w:rPr>
          <w:rFonts w:ascii="Avenir Next LT Pro Light" w:hAnsi="Avenir Next LT Pro Light" w:cs="Arial"/>
          <w:b/>
          <w:bCs/>
          <w:sz w:val="22"/>
          <w:szCs w:val="22"/>
        </w:rPr>
      </w:pPr>
      <w:r w:rsidRPr="0EFB7E55">
        <w:rPr>
          <w:rFonts w:ascii="Avenir Next LT Pro Light" w:hAnsi="Avenir Next LT Pro Light" w:cs="Arial"/>
          <w:sz w:val="22"/>
          <w:szCs w:val="22"/>
        </w:rPr>
        <w:t xml:space="preserve">After, all the tubes containing samples are centrifuged once again and returned to the original transport box. </w:t>
      </w:r>
      <w:r w:rsidR="496C8A95" w:rsidRPr="0EFB7E55">
        <w:rPr>
          <w:rFonts w:ascii="Avenir Next LT Pro Light" w:hAnsi="Avenir Next LT Pro Light" w:cs="Arial"/>
          <w:sz w:val="22"/>
          <w:szCs w:val="22"/>
        </w:rPr>
        <w:t>The box is placed into</w:t>
      </w:r>
      <w:r w:rsidR="1DAC0D8A" w:rsidRPr="0EFB7E55">
        <w:rPr>
          <w:rFonts w:ascii="Avenir Next LT Pro Light" w:hAnsi="Avenir Next LT Pro Light" w:cs="Arial"/>
          <w:sz w:val="22"/>
          <w:szCs w:val="22"/>
        </w:rPr>
        <w:t xml:space="preserve"> the provided plastic bag</w:t>
      </w:r>
      <w:r w:rsidR="2B37576D" w:rsidRPr="0EFB7E55">
        <w:rPr>
          <w:rFonts w:ascii="Avenir Next LT Pro Light" w:hAnsi="Avenir Next LT Pro Light" w:cs="Arial"/>
          <w:sz w:val="22"/>
          <w:szCs w:val="22"/>
        </w:rPr>
        <w:t xml:space="preserve"> </w:t>
      </w:r>
      <w:proofErr w:type="gramStart"/>
      <w:r w:rsidR="1DAC0D8A" w:rsidRPr="0EFB7E55">
        <w:rPr>
          <w:rFonts w:ascii="Avenir Next LT Pro Light" w:hAnsi="Avenir Next LT Pro Light" w:cs="Arial"/>
          <w:sz w:val="22"/>
          <w:szCs w:val="22"/>
        </w:rPr>
        <w:t>as</w:t>
      </w:r>
      <w:proofErr w:type="gramEnd"/>
      <w:r w:rsidR="1DAC0D8A" w:rsidRPr="0EFB7E55">
        <w:rPr>
          <w:rFonts w:ascii="Avenir Next LT Pro Light" w:hAnsi="Avenir Next LT Pro Light" w:cs="Arial"/>
          <w:sz w:val="22"/>
          <w:szCs w:val="22"/>
        </w:rPr>
        <w:t xml:space="preserve"> not to contaminate samples </w:t>
      </w:r>
      <w:r w:rsidR="496C8A95" w:rsidRPr="0EFB7E55">
        <w:rPr>
          <w:rFonts w:ascii="Avenir Next LT Pro Light" w:hAnsi="Avenir Next LT Pro Light" w:cs="Arial"/>
          <w:sz w:val="22"/>
          <w:szCs w:val="22"/>
        </w:rPr>
        <w:t xml:space="preserve">and </w:t>
      </w:r>
      <w:r w:rsidR="4FCFC58D" w:rsidRPr="0EFB7E55">
        <w:rPr>
          <w:rFonts w:ascii="Avenir Next LT Pro Light" w:hAnsi="Avenir Next LT Pro Light" w:cs="Arial"/>
          <w:sz w:val="22"/>
          <w:szCs w:val="22"/>
        </w:rPr>
        <w:t>then</w:t>
      </w:r>
      <w:r w:rsidR="287E93CC" w:rsidRPr="0EFB7E55">
        <w:rPr>
          <w:rFonts w:ascii="Avenir Next LT Pro Light" w:hAnsi="Avenir Next LT Pro Light" w:cs="Arial"/>
          <w:sz w:val="22"/>
          <w:szCs w:val="22"/>
        </w:rPr>
        <w:t xml:space="preserve"> </w:t>
      </w:r>
      <w:r w:rsidR="496C8A95" w:rsidRPr="0EFB7E55">
        <w:rPr>
          <w:rFonts w:ascii="Avenir Next LT Pro Light" w:hAnsi="Avenir Next LT Pro Light" w:cs="Arial"/>
          <w:sz w:val="22"/>
          <w:szCs w:val="22"/>
        </w:rPr>
        <w:t>in</w:t>
      </w:r>
      <w:r w:rsidR="52237EEF" w:rsidRPr="0EFB7E55">
        <w:rPr>
          <w:rFonts w:ascii="Avenir Next LT Pro Light" w:hAnsi="Avenir Next LT Pro Light" w:cs="Arial"/>
          <w:sz w:val="22"/>
          <w:szCs w:val="22"/>
        </w:rPr>
        <w:t>to</w:t>
      </w:r>
      <w:r w:rsidR="30C39D77" w:rsidRPr="0EFB7E55">
        <w:rPr>
          <w:rFonts w:ascii="Avenir Next LT Pro Light" w:hAnsi="Avenir Next LT Pro Light" w:cs="Arial"/>
          <w:sz w:val="22"/>
          <w:szCs w:val="22"/>
        </w:rPr>
        <w:t xml:space="preserve"> </w:t>
      </w:r>
      <w:r w:rsidR="496C8A95" w:rsidRPr="0EFB7E55">
        <w:rPr>
          <w:rFonts w:ascii="Avenir Next LT Pro Light" w:hAnsi="Avenir Next LT Pro Light" w:cs="Arial"/>
          <w:sz w:val="22"/>
          <w:szCs w:val="22"/>
        </w:rPr>
        <w:t xml:space="preserve">a freezer </w:t>
      </w:r>
      <w:r w:rsidR="496C8A95" w:rsidRPr="0EFB7E55">
        <w:rPr>
          <w:rFonts w:ascii="Avenir Next LT Pro Light" w:hAnsi="Avenir Next LT Pro Light" w:cstheme="minorBidi"/>
          <w:sz w:val="22"/>
          <w:szCs w:val="22"/>
        </w:rPr>
        <w:t>(-20</w:t>
      </w:r>
      <w:r w:rsidR="1F910022" w:rsidRPr="0EFB7E55">
        <w:rPr>
          <w:rFonts w:ascii="Avenir Next LT Pro Light" w:hAnsi="Avenir Next LT Pro Light" w:cstheme="minorBidi"/>
          <w:sz w:val="22"/>
          <w:szCs w:val="22"/>
        </w:rPr>
        <w:t>°</w:t>
      </w:r>
      <w:r w:rsidR="496C8A95" w:rsidRPr="0EFB7E55">
        <w:rPr>
          <w:rFonts w:ascii="Avenir Next LT Pro Light" w:hAnsi="Avenir Next LT Pro Light" w:cstheme="minorBidi"/>
          <w:sz w:val="22"/>
          <w:szCs w:val="22"/>
        </w:rPr>
        <w:t xml:space="preserve"> C)</w:t>
      </w:r>
      <w:r w:rsidR="129DECE6" w:rsidRPr="0EFB7E55">
        <w:rPr>
          <w:rFonts w:ascii="Avenir Next LT Pro Light" w:hAnsi="Avenir Next LT Pro Light" w:cstheme="minorBidi"/>
          <w:sz w:val="22"/>
          <w:szCs w:val="22"/>
        </w:rPr>
        <w:t xml:space="preserve"> until ready to ship</w:t>
      </w:r>
      <w:r w:rsidR="496C8A95" w:rsidRPr="0EFB7E55">
        <w:rPr>
          <w:rFonts w:ascii="Avenir Next LT Pro Light" w:hAnsi="Avenir Next LT Pro Light" w:cstheme="minorBidi"/>
          <w:sz w:val="22"/>
          <w:szCs w:val="22"/>
        </w:rPr>
        <w:t>.</w:t>
      </w:r>
      <w:r w:rsidR="26181DE2" w:rsidRPr="0EFB7E55">
        <w:rPr>
          <w:rFonts w:ascii="Avenir Next LT Pro Light" w:hAnsi="Avenir Next LT Pro Light" w:cs="Arial"/>
          <w:sz w:val="22"/>
          <w:szCs w:val="22"/>
        </w:rPr>
        <w:t xml:space="preserve"> </w:t>
      </w:r>
    </w:p>
    <w:p w14:paraId="75B45230" w14:textId="57869774" w:rsidR="00591A7D" w:rsidRPr="00255E2C" w:rsidRDefault="00507759">
      <w:pPr>
        <w:numPr>
          <w:ilvl w:val="0"/>
          <w:numId w:val="1"/>
        </w:numPr>
        <w:rPr>
          <w:rFonts w:ascii="Avenir Next LT Pro Light" w:hAnsi="Avenir Next LT Pro Light" w:cs="Arial"/>
          <w:sz w:val="22"/>
          <w:szCs w:val="22"/>
        </w:rPr>
      </w:pPr>
      <w:r w:rsidRPr="0EFB7E55">
        <w:rPr>
          <w:rFonts w:ascii="Avenir Next LT Pro Light" w:hAnsi="Avenir Next LT Pro Light" w:cs="Arial"/>
          <w:sz w:val="22"/>
          <w:szCs w:val="22"/>
        </w:rPr>
        <w:t>A Dry Run Worksheet</w:t>
      </w:r>
      <w:r w:rsidR="00200EF6" w:rsidRPr="0EFB7E55">
        <w:rPr>
          <w:rFonts w:ascii="Avenir Next LT Pro Light" w:hAnsi="Avenir Next LT Pro Light" w:cs="Arial"/>
          <w:sz w:val="22"/>
          <w:szCs w:val="22"/>
        </w:rPr>
        <w:t xml:space="preserve">, </w:t>
      </w:r>
      <w:r w:rsidR="00591A7D" w:rsidRPr="0EFB7E55">
        <w:rPr>
          <w:rFonts w:ascii="Avenir Next LT Pro Light" w:hAnsi="Avenir Next LT Pro Light" w:cs="Arial"/>
          <w:sz w:val="22"/>
          <w:szCs w:val="22"/>
        </w:rPr>
        <w:t>detailing the contents of each tube</w:t>
      </w:r>
      <w:r w:rsidRPr="0EFB7E55">
        <w:rPr>
          <w:rFonts w:ascii="Avenir Next LT Pro Light" w:hAnsi="Avenir Next LT Pro Light" w:cs="Arial"/>
          <w:sz w:val="22"/>
          <w:szCs w:val="22"/>
        </w:rPr>
        <w:t>,</w:t>
      </w:r>
      <w:r w:rsidR="00591A7D" w:rsidRPr="0EFB7E55">
        <w:rPr>
          <w:rFonts w:ascii="Avenir Next LT Pro Light" w:hAnsi="Avenir Next LT Pro Light" w:cs="Arial"/>
          <w:sz w:val="22"/>
          <w:szCs w:val="22"/>
        </w:rPr>
        <w:t xml:space="preserve"> should accompany the specimens. </w:t>
      </w:r>
    </w:p>
    <w:p w14:paraId="21C1F5B9" w14:textId="77777777" w:rsidR="00E246F3" w:rsidRPr="00255E2C" w:rsidRDefault="00E246F3" w:rsidP="00E246F3">
      <w:pPr>
        <w:ind w:left="720"/>
        <w:rPr>
          <w:rFonts w:ascii="Avenir Next LT Pro Light" w:hAnsi="Avenir Next LT Pro Light" w:cs="Arial"/>
          <w:sz w:val="22"/>
          <w:szCs w:val="22"/>
        </w:rPr>
      </w:pPr>
    </w:p>
    <w:p w14:paraId="798C8746" w14:textId="61EBE26C" w:rsidR="00C30CDA" w:rsidRPr="00255E2C" w:rsidRDefault="3DCB2FB1" w:rsidP="24C1C7F9">
      <w:pPr>
        <w:rPr>
          <w:rFonts w:ascii="Avenir Next LT Pro Light" w:eastAsia="Avenir Next LT Pro Light" w:hAnsi="Avenir Next LT Pro Light" w:cs="Avenir Next LT Pro Light"/>
          <w:sz w:val="22"/>
          <w:szCs w:val="22"/>
        </w:rPr>
      </w:pPr>
      <w:r w:rsidRPr="0EFB7E55">
        <w:rPr>
          <w:rFonts w:ascii="Avenir Next LT Pro Light" w:hAnsi="Avenir Next LT Pro Light" w:cs="Arial"/>
          <w:sz w:val="22"/>
          <w:szCs w:val="22"/>
        </w:rPr>
        <w:t>A d</w:t>
      </w:r>
      <w:r w:rsidR="687BD2A9" w:rsidRPr="0EFB7E55">
        <w:rPr>
          <w:rFonts w:ascii="Avenir Next LT Pro Light" w:hAnsi="Avenir Next LT Pro Light" w:cs="Arial"/>
          <w:sz w:val="22"/>
          <w:szCs w:val="22"/>
        </w:rPr>
        <w:t xml:space="preserve">ry run is considered successful if </w:t>
      </w:r>
      <w:r w:rsidR="20199ACD" w:rsidRPr="0EFB7E55">
        <w:rPr>
          <w:rFonts w:ascii="Avenir Next LT Pro Light" w:hAnsi="Avenir Next LT Pro Light" w:cs="Arial"/>
          <w:sz w:val="22"/>
          <w:szCs w:val="22"/>
        </w:rPr>
        <w:t xml:space="preserve">the </w:t>
      </w:r>
      <w:r w:rsidR="42E603C5" w:rsidRPr="0EFB7E55">
        <w:rPr>
          <w:rFonts w:ascii="Avenir Next LT Pro Light" w:hAnsi="Avenir Next LT Pro Light" w:cs="Arial"/>
          <w:sz w:val="22"/>
          <w:szCs w:val="22"/>
        </w:rPr>
        <w:t xml:space="preserve">evaluated </w:t>
      </w:r>
      <w:r w:rsidR="687BD2A9" w:rsidRPr="0EFB7E55">
        <w:rPr>
          <w:rFonts w:ascii="Avenir Next LT Pro Light" w:hAnsi="Avenir Next LT Pro Light" w:cs="Arial"/>
          <w:sz w:val="22"/>
          <w:szCs w:val="22"/>
        </w:rPr>
        <w:t xml:space="preserve">sample amplification </w:t>
      </w:r>
      <w:r w:rsidR="7073F028" w:rsidRPr="0EFB7E55">
        <w:rPr>
          <w:rFonts w:ascii="Avenir Next LT Pro Light" w:hAnsi="Avenir Next LT Pro Light" w:cs="Arial"/>
          <w:sz w:val="22"/>
          <w:szCs w:val="22"/>
        </w:rPr>
        <w:t xml:space="preserve">is </w:t>
      </w:r>
      <w:r w:rsidR="76DF6D7A" w:rsidRPr="0EFB7E55">
        <w:rPr>
          <w:rFonts w:ascii="Avenir Next LT Pro Light" w:hAnsi="Avenir Next LT Pro Light" w:cs="Arial"/>
          <w:sz w:val="22"/>
          <w:szCs w:val="22"/>
        </w:rPr>
        <w:t>75</w:t>
      </w:r>
      <w:r w:rsidR="687BD2A9" w:rsidRPr="0EFB7E55">
        <w:rPr>
          <w:rFonts w:ascii="Avenir Next LT Pro Light" w:hAnsi="Avenir Next LT Pro Light" w:cs="Arial"/>
          <w:sz w:val="22"/>
          <w:szCs w:val="22"/>
        </w:rPr>
        <w:t xml:space="preserve">% or </w:t>
      </w:r>
      <w:r w:rsidRPr="0EFB7E55">
        <w:rPr>
          <w:rFonts w:ascii="Avenir Next LT Pro Light" w:hAnsi="Avenir Next LT Pro Light" w:cs="Arial"/>
          <w:sz w:val="22"/>
          <w:szCs w:val="22"/>
        </w:rPr>
        <w:t>higher</w:t>
      </w:r>
      <w:r w:rsidR="30B76722" w:rsidRPr="0EFB7E55">
        <w:rPr>
          <w:rFonts w:ascii="Avenir Next LT Pro Light" w:hAnsi="Avenir Next LT Pro Light" w:cs="Arial"/>
          <w:sz w:val="22"/>
          <w:szCs w:val="22"/>
        </w:rPr>
        <w:t xml:space="preserve"> and the contamination rate is less than 20%</w:t>
      </w:r>
      <w:r w:rsidR="687BD2A9" w:rsidRPr="0EFB7E55">
        <w:rPr>
          <w:rFonts w:ascii="Avenir Next LT Pro Light" w:hAnsi="Avenir Next LT Pro Light" w:cs="Arial"/>
          <w:sz w:val="22"/>
          <w:szCs w:val="22"/>
        </w:rPr>
        <w:t xml:space="preserve">. </w:t>
      </w:r>
      <w:r w:rsidR="22B34037" w:rsidRPr="0EFB7E55">
        <w:rPr>
          <w:rFonts w:ascii="Avenir Next LT Pro Light" w:hAnsi="Avenir Next LT Pro Light" w:cs="Arial"/>
          <w:sz w:val="22"/>
          <w:szCs w:val="22"/>
        </w:rPr>
        <w:t>A</w:t>
      </w:r>
      <w:r w:rsidR="76A98B09" w:rsidRPr="0EFB7E55">
        <w:rPr>
          <w:rFonts w:ascii="Avenir Next LT Pro Light" w:hAnsi="Avenir Next LT Pro Light" w:cs="Arial"/>
          <w:sz w:val="22"/>
          <w:szCs w:val="22"/>
        </w:rPr>
        <w:t>ny result outside of this range will require</w:t>
      </w:r>
      <w:r w:rsidR="1CF592C2" w:rsidRPr="0EFB7E55">
        <w:rPr>
          <w:rFonts w:ascii="Avenir Next LT Pro Light" w:hAnsi="Avenir Next LT Pro Light" w:cs="Arial"/>
          <w:sz w:val="22"/>
          <w:szCs w:val="22"/>
        </w:rPr>
        <w:t xml:space="preserve"> </w:t>
      </w:r>
      <w:r w:rsidR="76A98B09" w:rsidRPr="0EFB7E55">
        <w:rPr>
          <w:rFonts w:ascii="Avenir Next LT Pro Light" w:hAnsi="Avenir Next LT Pro Light" w:cs="Arial"/>
          <w:sz w:val="22"/>
          <w:szCs w:val="22"/>
        </w:rPr>
        <w:t>a</w:t>
      </w:r>
      <w:r w:rsidR="68705396" w:rsidRPr="0EFB7E55">
        <w:rPr>
          <w:rFonts w:ascii="Avenir Next LT Pro Light" w:hAnsi="Avenir Next LT Pro Light" w:cs="Arial"/>
          <w:sz w:val="22"/>
          <w:szCs w:val="22"/>
        </w:rPr>
        <w:t xml:space="preserve"> repeat</w:t>
      </w:r>
      <w:r w:rsidR="76A98B09" w:rsidRPr="0EFB7E55">
        <w:rPr>
          <w:rFonts w:ascii="Avenir Next LT Pro Light" w:hAnsi="Avenir Next LT Pro Light" w:cs="Arial"/>
          <w:sz w:val="22"/>
          <w:szCs w:val="22"/>
        </w:rPr>
        <w:t xml:space="preserve"> of the dry run</w:t>
      </w:r>
      <w:r w:rsidR="116F157C" w:rsidRPr="0EFB7E55">
        <w:rPr>
          <w:rFonts w:ascii="Avenir Next LT Pro Light" w:hAnsi="Avenir Next LT Pro Light" w:cs="Arial"/>
          <w:sz w:val="22"/>
          <w:szCs w:val="22"/>
        </w:rPr>
        <w:t xml:space="preserve">. </w:t>
      </w:r>
    </w:p>
    <w:p w14:paraId="369228AA" w14:textId="0AABC3DD" w:rsidR="24C1C7F9" w:rsidRDefault="24C1C7F9" w:rsidP="24C1C7F9">
      <w:pPr>
        <w:rPr>
          <w:rFonts w:ascii="Avenir Next LT Pro Light" w:hAnsi="Avenir Next LT Pro Light" w:cs="Arial"/>
          <w:sz w:val="22"/>
          <w:szCs w:val="22"/>
        </w:rPr>
      </w:pPr>
    </w:p>
    <w:p w14:paraId="7BF626D6" w14:textId="77777777" w:rsidR="00B70B4F" w:rsidRPr="00507759" w:rsidRDefault="00B70B4F" w:rsidP="00FD5C8F">
      <w:pPr>
        <w:pStyle w:val="BodyText"/>
        <w:kinsoku w:val="0"/>
        <w:overflowPunct w:val="0"/>
        <w:spacing w:line="278" w:lineRule="auto"/>
        <w:ind w:left="0" w:right="-180" w:firstLine="0"/>
        <w:jc w:val="both"/>
        <w:rPr>
          <w:rStyle w:val="Hyperlink"/>
          <w:rFonts w:ascii="Avenir Next LT Pro Light" w:hAnsi="Avenir Next LT Pro Light" w:cstheme="minorHAnsi"/>
          <w:b/>
          <w:bCs/>
          <w:sz w:val="22"/>
          <w:szCs w:val="22"/>
        </w:rPr>
      </w:pPr>
      <w:r w:rsidRPr="00507759">
        <w:rPr>
          <w:rFonts w:ascii="Avenir Next LT Pro Light" w:hAnsi="Avenir Next LT Pro Light" w:cstheme="minorHAnsi"/>
          <w:b/>
          <w:bCs/>
          <w:sz w:val="22"/>
          <w:szCs w:val="22"/>
        </w:rPr>
        <w:t xml:space="preserve">If you have </w:t>
      </w:r>
      <w:r w:rsidRPr="00507759">
        <w:rPr>
          <w:rFonts w:ascii="Avenir Next LT Pro Light" w:hAnsi="Avenir Next LT Pro Light" w:cstheme="minorHAnsi"/>
          <w:b/>
          <w:bCs/>
          <w:sz w:val="22"/>
          <w:szCs w:val="22"/>
          <w:u w:val="thick"/>
        </w:rPr>
        <w:t>any questions</w:t>
      </w:r>
      <w:r w:rsidRPr="00507759">
        <w:rPr>
          <w:rFonts w:ascii="Avenir Next LT Pro Light" w:hAnsi="Avenir Next LT Pro Light" w:cstheme="minorHAnsi"/>
          <w:b/>
          <w:bCs/>
          <w:sz w:val="22"/>
          <w:szCs w:val="22"/>
        </w:rPr>
        <w:t>, please feel free to call Yuri Ilkevitch, PhD., Director of Micromanipulation at 847-571-1392 or email</w:t>
      </w:r>
      <w:r w:rsidRPr="00507759">
        <w:rPr>
          <w:rFonts w:ascii="Avenir Next LT Pro Light" w:hAnsi="Avenir Next LT Pro Light" w:cstheme="minorHAnsi"/>
          <w:b/>
          <w:bCs/>
          <w:spacing w:val="-17"/>
          <w:sz w:val="22"/>
          <w:szCs w:val="22"/>
        </w:rPr>
        <w:t xml:space="preserve"> </w:t>
      </w:r>
      <w:r w:rsidRPr="00507759">
        <w:rPr>
          <w:rStyle w:val="Hyperlink"/>
          <w:rFonts w:ascii="Avenir Next LT Pro Light" w:hAnsi="Avenir Next LT Pro Light" w:cstheme="minorHAnsi"/>
          <w:b/>
          <w:bCs/>
          <w:sz w:val="22"/>
          <w:szCs w:val="22"/>
        </w:rPr>
        <w:t xml:space="preserve"> </w:t>
      </w:r>
      <w:hyperlink r:id="rId9" w:history="1">
        <w:r w:rsidRPr="00507759">
          <w:rPr>
            <w:rStyle w:val="Hyperlink"/>
            <w:rFonts w:ascii="Avenir Next LT Pro Light" w:hAnsi="Avenir Next LT Pro Light" w:cstheme="minorHAnsi"/>
            <w:b/>
            <w:bCs/>
            <w:sz w:val="22"/>
            <w:szCs w:val="22"/>
          </w:rPr>
          <w:t>ivflab@rgiscience.com.</w:t>
        </w:r>
      </w:hyperlink>
    </w:p>
    <w:p w14:paraId="195A170F" w14:textId="33179BBE" w:rsidR="00B70B4F" w:rsidRPr="00507759" w:rsidRDefault="00B70B4F" w:rsidP="00C30CDA">
      <w:pPr>
        <w:ind w:left="720"/>
        <w:rPr>
          <w:rFonts w:ascii="Avenir Next LT Pro Light" w:hAnsi="Avenir Next LT Pro Light" w:cs="Arial"/>
          <w:sz w:val="22"/>
          <w:szCs w:val="22"/>
        </w:rPr>
      </w:pPr>
    </w:p>
    <w:p w14:paraId="2BBE96B3" w14:textId="1F8BD48F" w:rsidR="00B70B4F" w:rsidRPr="00507759" w:rsidRDefault="00B70B4F" w:rsidP="00C30CDA">
      <w:pPr>
        <w:ind w:left="720"/>
        <w:rPr>
          <w:rFonts w:ascii="Avenir Next LT Pro Light" w:hAnsi="Avenir Next LT Pro Light" w:cs="Arial"/>
          <w:sz w:val="22"/>
          <w:szCs w:val="22"/>
        </w:rPr>
      </w:pPr>
    </w:p>
    <w:p w14:paraId="52662D4B" w14:textId="01EA14F5" w:rsidR="00B70B4F" w:rsidRDefault="00B70B4F" w:rsidP="00C30CDA">
      <w:pPr>
        <w:ind w:left="720"/>
        <w:rPr>
          <w:rFonts w:ascii="Avenir Next LT Pro Light" w:hAnsi="Avenir Next LT Pro Light" w:cs="Arial"/>
          <w:sz w:val="22"/>
          <w:szCs w:val="22"/>
        </w:rPr>
      </w:pPr>
    </w:p>
    <w:p w14:paraId="6820EE3B" w14:textId="77777777" w:rsidR="005B1933" w:rsidRPr="005B1933" w:rsidRDefault="002F0DEE" w:rsidP="24C1C7F9">
      <w:pPr>
        <w:pStyle w:val="ecxmsotitle"/>
        <w:shd w:val="clear" w:color="auto" w:fill="FFFFFF" w:themeFill="background1"/>
        <w:rPr>
          <w:rFonts w:ascii="Avenir Next LT Pro Light" w:eastAsia="Calibri" w:hAnsi="Avenir Next LT Pro Light" w:cstheme="minorBidi"/>
          <w:b/>
          <w:bCs/>
          <w:sz w:val="8"/>
          <w:szCs w:val="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D60E6E4" wp14:editId="28E3BFC6">
            <wp:simplePos x="0" y="0"/>
            <wp:positionH relativeFrom="column">
              <wp:posOffset>2344191</wp:posOffset>
            </wp:positionH>
            <wp:positionV relativeFrom="paragraph">
              <wp:posOffset>-808625</wp:posOffset>
            </wp:positionV>
            <wp:extent cx="1225402" cy="829128"/>
            <wp:effectExtent l="0" t="0" r="0" b="9525"/>
            <wp:wrapNone/>
            <wp:docPr id="979567081" name="Picture 979567081" descr="A logo with blue and purple letter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67081" name="Picture 979567081" descr="A logo with blue and purple letter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402" cy="829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D14CF59" w:rsidRPr="24C1C7F9">
        <w:rPr>
          <w:rFonts w:ascii="Avenir Next LT Pro Light" w:eastAsia="Calibri" w:hAnsi="Avenir Next LT Pro Light" w:cstheme="minorBidi"/>
          <w:b/>
          <w:bCs/>
          <w:sz w:val="34"/>
          <w:szCs w:val="34"/>
        </w:rPr>
        <w:t xml:space="preserve">                                </w:t>
      </w:r>
    </w:p>
    <w:p w14:paraId="39D99DBA" w14:textId="526029D2" w:rsidR="00B70B4F" w:rsidRPr="00255E2C" w:rsidRDefault="1D14CF59" w:rsidP="005B1933">
      <w:pPr>
        <w:pStyle w:val="ecxmsotitle"/>
        <w:shd w:val="clear" w:color="auto" w:fill="FFFFFF" w:themeFill="background1"/>
        <w:jc w:val="center"/>
        <w:rPr>
          <w:rFonts w:ascii="Avenir Next LT Pro Light" w:eastAsia="Calibri" w:hAnsi="Avenir Next LT Pro Light" w:cstheme="minorBidi"/>
          <w:b/>
          <w:bCs/>
          <w:sz w:val="34"/>
          <w:szCs w:val="34"/>
          <w:u w:val="single"/>
        </w:rPr>
      </w:pPr>
      <w:r w:rsidRPr="24C1C7F9">
        <w:rPr>
          <w:rFonts w:ascii="Avenir Next LT Pro Light" w:eastAsia="Calibri" w:hAnsi="Avenir Next LT Pro Light" w:cstheme="minorBidi"/>
          <w:b/>
          <w:bCs/>
          <w:sz w:val="32"/>
          <w:szCs w:val="32"/>
          <w:u w:val="single"/>
        </w:rPr>
        <w:t>Dry Run Worksheet</w:t>
      </w:r>
    </w:p>
    <w:tbl>
      <w:tblPr>
        <w:tblpPr w:leftFromText="180" w:rightFromText="180" w:vertAnchor="text" w:horzAnchor="margin" w:tblpXSpec="center" w:tblpY="158"/>
        <w:tblW w:w="9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5"/>
        <w:gridCol w:w="2340"/>
        <w:gridCol w:w="2255"/>
      </w:tblGrid>
      <w:tr w:rsidR="00C94415" w:rsidRPr="00507759" w14:paraId="3185E8E0" w14:textId="77777777" w:rsidTr="00C94415">
        <w:trPr>
          <w:trHeight w:val="1115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0550" w14:textId="77777777" w:rsidR="00C94415" w:rsidRPr="00664727" w:rsidRDefault="00C94415" w:rsidP="00C94415">
            <w:pPr>
              <w:ind w:right="-85"/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</w:pPr>
            <w:r w:rsidRPr="00664727"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  <w:t xml:space="preserve">Biopsy performed by:  </w:t>
            </w:r>
          </w:p>
          <w:p w14:paraId="3AF5A847" w14:textId="77777777" w:rsidR="00C94415" w:rsidRPr="00664727" w:rsidRDefault="00C94415" w:rsidP="00C94415">
            <w:pPr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</w:pPr>
          </w:p>
          <w:p w14:paraId="7D4579F1" w14:textId="77777777" w:rsidR="00C94415" w:rsidRPr="00664727" w:rsidRDefault="00C94415" w:rsidP="00C94415">
            <w:pPr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</w:pPr>
            <w:r w:rsidRPr="00664727"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  <w:t>_______________________________</w:t>
            </w:r>
            <w:r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  <w:t>_________</w:t>
            </w:r>
            <w:r w:rsidRPr="00664727"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  <w:t>___</w:t>
            </w:r>
          </w:p>
          <w:p w14:paraId="6D63FDB2" w14:textId="774289E0" w:rsidR="00C94415" w:rsidRPr="00664727" w:rsidRDefault="00C94415" w:rsidP="00C94415">
            <w:pPr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</w:pPr>
            <w:r w:rsidRPr="00664727"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  <w:t xml:space="preserve">         </w:t>
            </w:r>
            <w:r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Pr="00664727"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  <w:t xml:space="preserve"> (Last name</w:t>
            </w:r>
            <w:r w:rsidR="00F9218D"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  <w:t>, First Name</w:t>
            </w:r>
            <w:r w:rsidRPr="00664727"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8C47" w14:textId="77777777" w:rsidR="00C94415" w:rsidRPr="00664727" w:rsidRDefault="00C94415" w:rsidP="00C94415">
            <w:pPr>
              <w:spacing w:line="360" w:lineRule="auto"/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</w:pPr>
            <w:r w:rsidRPr="00664727"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  <w:t xml:space="preserve">Patient Name: </w:t>
            </w:r>
            <w:r w:rsidRPr="00664727">
              <w:rPr>
                <w:rFonts w:ascii="Avenir Next LT Pro Light" w:hAnsi="Avenir Next LT Pro Light"/>
                <w:color w:val="000000" w:themeColor="text1"/>
                <w:sz w:val="22"/>
                <w:szCs w:val="22"/>
              </w:rPr>
              <w:t xml:space="preserve">     N/A              </w:t>
            </w:r>
            <w:r w:rsidRPr="00664727"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  <w:t xml:space="preserve">D.O.B.: </w:t>
            </w:r>
            <w:r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664727">
              <w:rPr>
                <w:rFonts w:ascii="Avenir Next LT Pro Light" w:hAnsi="Avenir Next LT Pro Light"/>
                <w:color w:val="000000" w:themeColor="text1"/>
                <w:sz w:val="22"/>
                <w:szCs w:val="22"/>
              </w:rPr>
              <w:t>N/A</w:t>
            </w:r>
          </w:p>
          <w:p w14:paraId="52FA47F3" w14:textId="77777777" w:rsidR="00C94415" w:rsidRPr="00664727" w:rsidRDefault="00C94415" w:rsidP="00C94415">
            <w:pPr>
              <w:spacing w:line="360" w:lineRule="auto"/>
              <w:ind w:right="-473"/>
              <w:rPr>
                <w:rFonts w:ascii="Avenir Next LT Pro Light" w:hAnsi="Avenir Next LT Pro Light"/>
                <w:bCs/>
                <w:color w:val="000000" w:themeColor="text1"/>
                <w:sz w:val="22"/>
                <w:szCs w:val="22"/>
                <w:u w:val="single"/>
              </w:rPr>
            </w:pPr>
            <w:r w:rsidRPr="00664727"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  <w:t xml:space="preserve">Type of Testing:  </w:t>
            </w:r>
            <w:r w:rsidRPr="00664727">
              <w:rPr>
                <w:rFonts w:ascii="Avenir Next LT Pro Light" w:hAnsi="Avenir Next LT Pro Light"/>
                <w:color w:val="000000" w:themeColor="text1"/>
                <w:sz w:val="22"/>
                <w:szCs w:val="22"/>
              </w:rPr>
              <w:t>Dry Run</w:t>
            </w:r>
          </w:p>
          <w:p w14:paraId="66A70C0B" w14:textId="77777777" w:rsidR="00C94415" w:rsidRPr="00664727" w:rsidRDefault="00C94415" w:rsidP="00C94415">
            <w:pPr>
              <w:spacing w:line="360" w:lineRule="auto"/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</w:pPr>
            <w:r w:rsidRPr="00664727">
              <w:rPr>
                <w:rFonts w:ascii="Avenir Next LT Pro Light" w:hAnsi="Avenir Next LT Pro Light"/>
                <w:b/>
                <w:bCs/>
                <w:color w:val="000000" w:themeColor="text1"/>
                <w:sz w:val="22"/>
                <w:szCs w:val="22"/>
              </w:rPr>
              <w:t xml:space="preserve">Biopsies:   </w:t>
            </w:r>
            <w:r w:rsidRPr="00664727">
              <w:rPr>
                <w:rFonts w:ascii="Avenir Next LT Pro Light" w:hAnsi="Avenir Next LT Pro Light"/>
                <w:bCs/>
                <w:color w:val="000000" w:themeColor="text1"/>
                <w:sz w:val="22"/>
                <w:szCs w:val="22"/>
              </w:rPr>
              <w:t>TE</w:t>
            </w:r>
          </w:p>
        </w:tc>
      </w:tr>
      <w:tr w:rsidR="00C94415" w:rsidRPr="00507759" w14:paraId="750A9FF2" w14:textId="77777777" w:rsidTr="00C94415">
        <w:trPr>
          <w:trHeight w:val="341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9BE8" w14:textId="77777777" w:rsidR="00C94415" w:rsidRPr="00664727" w:rsidRDefault="00C94415" w:rsidP="00C94415">
            <w:pPr>
              <w:rPr>
                <w:rFonts w:ascii="Avenir Next LT Pro Light" w:hAnsi="Avenir Next LT Pro Light"/>
                <w:b/>
                <w:bCs/>
                <w:sz w:val="22"/>
                <w:szCs w:val="22"/>
              </w:rPr>
            </w:pPr>
            <w:r w:rsidRPr="00664727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 xml:space="preserve">IVF Center: </w:t>
            </w:r>
          </w:p>
          <w:p w14:paraId="31C11EE0" w14:textId="77777777" w:rsidR="00C94415" w:rsidRPr="00664727" w:rsidRDefault="00C94415" w:rsidP="00C94415">
            <w:pPr>
              <w:rPr>
                <w:rFonts w:ascii="Avenir Next LT Pro Light" w:hAnsi="Avenir Next LT Pro Light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3A23" w14:textId="77777777" w:rsidR="00C94415" w:rsidRPr="00664727" w:rsidRDefault="00C94415" w:rsidP="00C94415">
            <w:pPr>
              <w:rPr>
                <w:rFonts w:ascii="Avenir Next LT Pro Light" w:hAnsi="Avenir Next LT Pro Light"/>
                <w:b/>
                <w:bCs/>
                <w:sz w:val="22"/>
                <w:szCs w:val="22"/>
              </w:rPr>
            </w:pPr>
            <w:r w:rsidRPr="00664727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>Date of Aspiration:</w:t>
            </w:r>
          </w:p>
          <w:p w14:paraId="6125247C" w14:textId="77777777" w:rsidR="00C94415" w:rsidRPr="00664727" w:rsidRDefault="00C94415" w:rsidP="00C94415">
            <w:pPr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664727">
              <w:rPr>
                <w:rFonts w:ascii="Avenir Next LT Pro Light" w:hAnsi="Avenir Next LT Pro Light"/>
                <w:sz w:val="22"/>
                <w:szCs w:val="22"/>
              </w:rPr>
              <w:t>N/A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85BB" w14:textId="77777777" w:rsidR="00C94415" w:rsidRPr="00664727" w:rsidRDefault="00C94415" w:rsidP="00C94415">
            <w:pPr>
              <w:rPr>
                <w:rFonts w:ascii="Avenir Next LT Pro Light" w:hAnsi="Avenir Next LT Pro Light"/>
                <w:b/>
                <w:bCs/>
                <w:sz w:val="22"/>
                <w:szCs w:val="22"/>
              </w:rPr>
            </w:pPr>
            <w:r w:rsidRPr="00664727">
              <w:rPr>
                <w:rFonts w:ascii="Avenir Next LT Pro Light" w:hAnsi="Avenir Next LT Pro Light"/>
                <w:b/>
                <w:bCs/>
                <w:sz w:val="22"/>
                <w:szCs w:val="22"/>
              </w:rPr>
              <w:t xml:space="preserve"> Date of Biopsy:</w:t>
            </w:r>
          </w:p>
          <w:p w14:paraId="2E184B39" w14:textId="77777777" w:rsidR="00C94415" w:rsidRPr="00664727" w:rsidRDefault="00C94415" w:rsidP="00C94415">
            <w:pPr>
              <w:jc w:val="center"/>
              <w:rPr>
                <w:rFonts w:ascii="Avenir Next LT Pro Light" w:hAnsi="Avenir Next LT Pro Light"/>
                <w:sz w:val="22"/>
                <w:szCs w:val="22"/>
              </w:rPr>
            </w:pPr>
            <w:r w:rsidRPr="00664727">
              <w:rPr>
                <w:rFonts w:ascii="Avenir Next LT Pro Light" w:hAnsi="Avenir Next LT Pro Light"/>
                <w:sz w:val="22"/>
                <w:szCs w:val="22"/>
              </w:rPr>
              <w:t>N/A</w:t>
            </w:r>
          </w:p>
        </w:tc>
      </w:tr>
      <w:tr w:rsidR="00C94415" w:rsidRPr="00507759" w14:paraId="2A2D7732" w14:textId="77777777" w:rsidTr="00C94415">
        <w:trPr>
          <w:trHeight w:val="431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09BD" w14:textId="77777777" w:rsidR="00C94415" w:rsidRPr="00664727" w:rsidRDefault="00C94415" w:rsidP="00C94415">
            <w:pPr>
              <w:ind w:left="-18"/>
              <w:jc w:val="center"/>
              <w:rPr>
                <w:rFonts w:ascii="Avenir Next LT Pro Light" w:hAnsi="Avenir Next LT Pro Light"/>
                <w:b/>
                <w:bCs/>
                <w:i/>
                <w:sz w:val="22"/>
                <w:szCs w:val="22"/>
              </w:rPr>
            </w:pPr>
            <w:r w:rsidRPr="00793C24">
              <w:rPr>
                <w:rFonts w:ascii="Avenir Next LT Pro Light" w:eastAsia="Calibri" w:hAnsi="Avenir Next LT Pro Light" w:cstheme="minorHAnsi"/>
                <w:b/>
                <w:sz w:val="18"/>
                <w:szCs w:val="18"/>
              </w:rPr>
              <w:t xml:space="preserve"> Labeling Legend:  </w:t>
            </w:r>
            <w:r w:rsidRPr="00793C24">
              <w:rPr>
                <w:rFonts w:ascii="Avenir Next LT Pro Light" w:eastAsia="Calibri" w:hAnsi="Avenir Next LT Pro Light" w:cstheme="minorHAnsi"/>
                <w:sz w:val="18"/>
                <w:szCs w:val="18"/>
              </w:rPr>
              <w:t xml:space="preserve">Embryo # on top of the tube </w:t>
            </w:r>
            <w:r w:rsidRPr="00793C24">
              <w:rPr>
                <w:rFonts w:ascii="Avenir Next LT Pro Light" w:eastAsia="Calibri" w:hAnsi="Avenir Next LT Pro Light" w:cstheme="minorHAnsi"/>
                <w:b/>
                <w:sz w:val="18"/>
                <w:szCs w:val="18"/>
              </w:rPr>
              <w:t>NC</w:t>
            </w:r>
            <w:r w:rsidRPr="00793C24">
              <w:rPr>
                <w:rFonts w:ascii="Avenir Next LT Pro Light" w:eastAsia="Calibri" w:hAnsi="Avenir Next LT Pro Light" w:cstheme="minorHAnsi"/>
                <w:sz w:val="18"/>
                <w:szCs w:val="18"/>
              </w:rPr>
              <w:t>- Negative Control</w:t>
            </w:r>
          </w:p>
        </w:tc>
      </w:tr>
      <w:tr w:rsidR="00C94415" w:rsidRPr="00507759" w14:paraId="6BB59A10" w14:textId="77777777" w:rsidTr="00C94415">
        <w:trPr>
          <w:trHeight w:val="62"/>
        </w:trPr>
        <w:tc>
          <w:tcPr>
            <w:tcW w:w="981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8358" w14:textId="77777777" w:rsidR="00C94415" w:rsidRPr="00664727" w:rsidRDefault="00C94415" w:rsidP="00C94415">
            <w:pPr>
              <w:rPr>
                <w:rFonts w:ascii="Avenir Next LT Pro Light" w:hAnsi="Avenir Next LT Pro Light"/>
              </w:rPr>
            </w:pPr>
            <w:r w:rsidRPr="00664727">
              <w:rPr>
                <w:rFonts w:ascii="Avenir Next LT Pro Light" w:hAnsi="Avenir Next LT Pro Light"/>
              </w:rPr>
              <w:t xml:space="preserve">                                    </w:t>
            </w:r>
          </w:p>
        </w:tc>
      </w:tr>
    </w:tbl>
    <w:tbl>
      <w:tblPr>
        <w:tblStyle w:val="TableGrid3"/>
        <w:tblpPr w:leftFromText="180" w:rightFromText="180" w:vertAnchor="text" w:horzAnchor="margin" w:tblpXSpec="center" w:tblpY="24"/>
        <w:tblOverlap w:val="never"/>
        <w:tblW w:w="9825" w:type="dxa"/>
        <w:tblLayout w:type="fixed"/>
        <w:tblLook w:val="04A0" w:firstRow="1" w:lastRow="0" w:firstColumn="1" w:lastColumn="0" w:noHBand="0" w:noVBand="1"/>
      </w:tblPr>
      <w:tblGrid>
        <w:gridCol w:w="3036"/>
        <w:gridCol w:w="3679"/>
        <w:gridCol w:w="3110"/>
      </w:tblGrid>
      <w:tr w:rsidR="00C94415" w:rsidRPr="00507759" w14:paraId="17F51FAA" w14:textId="77777777" w:rsidTr="00C94415">
        <w:trPr>
          <w:trHeight w:val="732"/>
        </w:trPr>
        <w:tc>
          <w:tcPr>
            <w:tcW w:w="3036" w:type="dxa"/>
          </w:tcPr>
          <w:p w14:paraId="09CB6177" w14:textId="77777777" w:rsidR="00C94415" w:rsidRPr="00D44649" w:rsidRDefault="00C94415" w:rsidP="00C94415">
            <w:pPr>
              <w:spacing w:after="160" w:line="259" w:lineRule="auto"/>
              <w:jc w:val="center"/>
              <w:rPr>
                <w:rFonts w:ascii="Avenir Next LT Pro Light" w:hAnsi="Avenir Next LT Pro Light" w:cstheme="minorHAnsi"/>
                <w:b/>
                <w:sz w:val="22"/>
                <w:szCs w:val="22"/>
              </w:rPr>
            </w:pPr>
            <w:r w:rsidRPr="00D44649">
              <w:rPr>
                <w:rFonts w:ascii="Avenir Next LT Pro Light" w:hAnsi="Avenir Next LT Pro Light" w:cstheme="minorHAnsi"/>
                <w:b/>
                <w:sz w:val="22"/>
                <w:szCs w:val="22"/>
              </w:rPr>
              <w:t>Embryo #</w:t>
            </w:r>
          </w:p>
        </w:tc>
        <w:tc>
          <w:tcPr>
            <w:tcW w:w="3679" w:type="dxa"/>
          </w:tcPr>
          <w:p w14:paraId="5A66CABA" w14:textId="77777777" w:rsidR="00C94415" w:rsidRPr="00D44649" w:rsidRDefault="00C94415" w:rsidP="00C94415">
            <w:pPr>
              <w:spacing w:after="160" w:line="259" w:lineRule="auto"/>
              <w:jc w:val="center"/>
              <w:rPr>
                <w:rFonts w:ascii="Avenir Next LT Pro Light" w:hAnsi="Avenir Next LT Pro Light" w:cstheme="minorHAnsi"/>
                <w:b/>
                <w:sz w:val="22"/>
                <w:szCs w:val="22"/>
              </w:rPr>
            </w:pPr>
            <w:r w:rsidRPr="00D44649">
              <w:rPr>
                <w:rFonts w:ascii="Avenir Next LT Pro Light" w:hAnsi="Avenir Next LT Pro Light" w:cstheme="minorHAnsi"/>
                <w:b/>
                <w:sz w:val="22"/>
                <w:szCs w:val="22"/>
              </w:rPr>
              <w:t>Embryo Grade</w:t>
            </w:r>
          </w:p>
        </w:tc>
        <w:tc>
          <w:tcPr>
            <w:tcW w:w="3110" w:type="dxa"/>
          </w:tcPr>
          <w:p w14:paraId="347C19C3" w14:textId="77777777" w:rsidR="00C94415" w:rsidRPr="00D44649" w:rsidRDefault="00C94415" w:rsidP="00C94415">
            <w:pPr>
              <w:pStyle w:val="NoSpacing"/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 w:rsidRPr="00D44649">
              <w:rPr>
                <w:rFonts w:ascii="Avenir Next LT Pro Light" w:hAnsi="Avenir Next LT Pro Light" w:cstheme="minorHAnsi"/>
                <w:b/>
                <w:sz w:val="22"/>
                <w:szCs w:val="22"/>
              </w:rPr>
              <w:t># Of Cells Removed</w:t>
            </w:r>
          </w:p>
        </w:tc>
      </w:tr>
      <w:tr w:rsidR="00C94415" w:rsidRPr="00507759" w14:paraId="29F6B146" w14:textId="77777777" w:rsidTr="00C94415">
        <w:trPr>
          <w:trHeight w:val="342"/>
        </w:trPr>
        <w:tc>
          <w:tcPr>
            <w:tcW w:w="3036" w:type="dxa"/>
          </w:tcPr>
          <w:p w14:paraId="31CC7DB9" w14:textId="0BACD89F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1</w:t>
            </w:r>
          </w:p>
        </w:tc>
        <w:tc>
          <w:tcPr>
            <w:tcW w:w="3679" w:type="dxa"/>
          </w:tcPr>
          <w:p w14:paraId="0CFFE832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507B6C4D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14:paraId="07633C3B" w14:textId="77777777" w:rsidTr="00C94415">
        <w:trPr>
          <w:trHeight w:val="315"/>
        </w:trPr>
        <w:tc>
          <w:tcPr>
            <w:tcW w:w="3036" w:type="dxa"/>
          </w:tcPr>
          <w:p w14:paraId="77FB8219" w14:textId="7F4C1D93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2</w:t>
            </w:r>
          </w:p>
        </w:tc>
        <w:tc>
          <w:tcPr>
            <w:tcW w:w="3679" w:type="dxa"/>
          </w:tcPr>
          <w:p w14:paraId="06BAF7B7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4DBDDA0E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14:paraId="65A67304" w14:textId="77777777" w:rsidTr="00C94415">
        <w:trPr>
          <w:trHeight w:val="315"/>
        </w:trPr>
        <w:tc>
          <w:tcPr>
            <w:tcW w:w="3036" w:type="dxa"/>
          </w:tcPr>
          <w:p w14:paraId="050A618E" w14:textId="298C0BE6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3</w:t>
            </w:r>
          </w:p>
        </w:tc>
        <w:tc>
          <w:tcPr>
            <w:tcW w:w="3679" w:type="dxa"/>
          </w:tcPr>
          <w:p w14:paraId="7A4D27F3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7D028B49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:rsidDel="00BF6353" w14:paraId="66BA483F" w14:textId="77777777" w:rsidTr="00C94415">
        <w:trPr>
          <w:trHeight w:val="315"/>
        </w:trPr>
        <w:tc>
          <w:tcPr>
            <w:tcW w:w="3036" w:type="dxa"/>
          </w:tcPr>
          <w:p w14:paraId="3D975844" w14:textId="07F0F73F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4</w:t>
            </w:r>
          </w:p>
        </w:tc>
        <w:tc>
          <w:tcPr>
            <w:tcW w:w="3679" w:type="dxa"/>
          </w:tcPr>
          <w:p w14:paraId="7221ED2F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1A952507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:rsidDel="00BF6353" w14:paraId="09F4232C" w14:textId="77777777" w:rsidTr="00C94415">
        <w:trPr>
          <w:trHeight w:val="315"/>
        </w:trPr>
        <w:tc>
          <w:tcPr>
            <w:tcW w:w="3036" w:type="dxa"/>
          </w:tcPr>
          <w:p w14:paraId="13727666" w14:textId="052D4A15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5</w:t>
            </w:r>
          </w:p>
        </w:tc>
        <w:tc>
          <w:tcPr>
            <w:tcW w:w="3679" w:type="dxa"/>
          </w:tcPr>
          <w:p w14:paraId="2934F4E8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6FA4378E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14:paraId="4C07662C" w14:textId="77777777" w:rsidTr="00C94415">
        <w:trPr>
          <w:trHeight w:val="315"/>
        </w:trPr>
        <w:tc>
          <w:tcPr>
            <w:tcW w:w="3036" w:type="dxa"/>
          </w:tcPr>
          <w:p w14:paraId="75F607B4" w14:textId="7D5A14BD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6</w:t>
            </w:r>
          </w:p>
        </w:tc>
        <w:tc>
          <w:tcPr>
            <w:tcW w:w="3679" w:type="dxa"/>
          </w:tcPr>
          <w:p w14:paraId="7A92717C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5F188DDE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14:paraId="1FCAEB13" w14:textId="77777777" w:rsidTr="00C94415">
        <w:trPr>
          <w:trHeight w:val="315"/>
        </w:trPr>
        <w:tc>
          <w:tcPr>
            <w:tcW w:w="3036" w:type="dxa"/>
          </w:tcPr>
          <w:p w14:paraId="52E78EBC" w14:textId="59CAF441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7</w:t>
            </w:r>
          </w:p>
        </w:tc>
        <w:tc>
          <w:tcPr>
            <w:tcW w:w="3679" w:type="dxa"/>
          </w:tcPr>
          <w:p w14:paraId="185B9997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0D2000CA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14:paraId="250F326A" w14:textId="77777777" w:rsidTr="00C94415">
        <w:trPr>
          <w:trHeight w:val="330"/>
        </w:trPr>
        <w:tc>
          <w:tcPr>
            <w:tcW w:w="3036" w:type="dxa"/>
          </w:tcPr>
          <w:p w14:paraId="46A8F964" w14:textId="7A093050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8</w:t>
            </w:r>
          </w:p>
        </w:tc>
        <w:tc>
          <w:tcPr>
            <w:tcW w:w="3679" w:type="dxa"/>
          </w:tcPr>
          <w:p w14:paraId="5B7441BA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160A5297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14:paraId="5461BBFB" w14:textId="77777777" w:rsidTr="00C94415">
        <w:trPr>
          <w:trHeight w:val="315"/>
        </w:trPr>
        <w:tc>
          <w:tcPr>
            <w:tcW w:w="3036" w:type="dxa"/>
          </w:tcPr>
          <w:p w14:paraId="530DD1E4" w14:textId="1814D4D0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9</w:t>
            </w:r>
          </w:p>
        </w:tc>
        <w:tc>
          <w:tcPr>
            <w:tcW w:w="3679" w:type="dxa"/>
          </w:tcPr>
          <w:p w14:paraId="5439F94F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4F1E319A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:rsidDel="00BF6353" w14:paraId="55F221B3" w14:textId="77777777" w:rsidTr="00C94415">
        <w:trPr>
          <w:trHeight w:val="315"/>
        </w:trPr>
        <w:tc>
          <w:tcPr>
            <w:tcW w:w="3036" w:type="dxa"/>
          </w:tcPr>
          <w:p w14:paraId="4475809F" w14:textId="1B558D55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10</w:t>
            </w:r>
          </w:p>
        </w:tc>
        <w:tc>
          <w:tcPr>
            <w:tcW w:w="3679" w:type="dxa"/>
          </w:tcPr>
          <w:p w14:paraId="6AD437F0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6A72ECC5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14:paraId="41CA319A" w14:textId="77777777" w:rsidTr="00C94415">
        <w:trPr>
          <w:trHeight w:val="315"/>
        </w:trPr>
        <w:tc>
          <w:tcPr>
            <w:tcW w:w="3036" w:type="dxa"/>
          </w:tcPr>
          <w:p w14:paraId="4503AB97" w14:textId="0B7F83E1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1 NC</w:t>
            </w:r>
          </w:p>
        </w:tc>
        <w:tc>
          <w:tcPr>
            <w:tcW w:w="3679" w:type="dxa"/>
          </w:tcPr>
          <w:p w14:paraId="38DA9859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351355AA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14:paraId="601127D9" w14:textId="77777777" w:rsidTr="00C94415">
        <w:trPr>
          <w:trHeight w:val="315"/>
        </w:trPr>
        <w:tc>
          <w:tcPr>
            <w:tcW w:w="3036" w:type="dxa"/>
          </w:tcPr>
          <w:p w14:paraId="04DDA86E" w14:textId="04491F99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2 NC</w:t>
            </w:r>
          </w:p>
        </w:tc>
        <w:tc>
          <w:tcPr>
            <w:tcW w:w="3679" w:type="dxa"/>
          </w:tcPr>
          <w:p w14:paraId="46934260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1A66427B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14:paraId="6C4408BB" w14:textId="77777777" w:rsidTr="00C94415">
        <w:trPr>
          <w:trHeight w:val="330"/>
        </w:trPr>
        <w:tc>
          <w:tcPr>
            <w:tcW w:w="3036" w:type="dxa"/>
          </w:tcPr>
          <w:p w14:paraId="0D328E65" w14:textId="2F911677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3 NC</w:t>
            </w:r>
          </w:p>
        </w:tc>
        <w:tc>
          <w:tcPr>
            <w:tcW w:w="3679" w:type="dxa"/>
          </w:tcPr>
          <w:p w14:paraId="678D7502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38CEB009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:rsidDel="00BF6353" w14:paraId="3EF9EE74" w14:textId="77777777" w:rsidTr="00C94415">
        <w:trPr>
          <w:trHeight w:val="315"/>
        </w:trPr>
        <w:tc>
          <w:tcPr>
            <w:tcW w:w="3036" w:type="dxa"/>
          </w:tcPr>
          <w:p w14:paraId="090FE85F" w14:textId="2DA62588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4 NC</w:t>
            </w:r>
          </w:p>
        </w:tc>
        <w:tc>
          <w:tcPr>
            <w:tcW w:w="3679" w:type="dxa"/>
          </w:tcPr>
          <w:p w14:paraId="4252307F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661B4383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:rsidDel="00BF6353" w14:paraId="11AE00A9" w14:textId="77777777" w:rsidTr="00C94415">
        <w:trPr>
          <w:trHeight w:val="315"/>
        </w:trPr>
        <w:tc>
          <w:tcPr>
            <w:tcW w:w="3036" w:type="dxa"/>
          </w:tcPr>
          <w:p w14:paraId="153DA745" w14:textId="464D0736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5 NC</w:t>
            </w:r>
          </w:p>
        </w:tc>
        <w:tc>
          <w:tcPr>
            <w:tcW w:w="3679" w:type="dxa"/>
          </w:tcPr>
          <w:p w14:paraId="7946AE59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279B7396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14:paraId="71EC52BA" w14:textId="77777777" w:rsidTr="00C94415">
        <w:trPr>
          <w:trHeight w:val="315"/>
        </w:trPr>
        <w:tc>
          <w:tcPr>
            <w:tcW w:w="3036" w:type="dxa"/>
          </w:tcPr>
          <w:p w14:paraId="5B5C0B97" w14:textId="7712D7EB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6 NC</w:t>
            </w:r>
          </w:p>
        </w:tc>
        <w:tc>
          <w:tcPr>
            <w:tcW w:w="3679" w:type="dxa"/>
          </w:tcPr>
          <w:p w14:paraId="75358288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20DDA414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14:paraId="3A83F0A3" w14:textId="77777777" w:rsidTr="00C94415">
        <w:trPr>
          <w:trHeight w:val="315"/>
        </w:trPr>
        <w:tc>
          <w:tcPr>
            <w:tcW w:w="3036" w:type="dxa"/>
          </w:tcPr>
          <w:p w14:paraId="122EA402" w14:textId="2F90C8EE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7 NC</w:t>
            </w:r>
          </w:p>
        </w:tc>
        <w:tc>
          <w:tcPr>
            <w:tcW w:w="3679" w:type="dxa"/>
          </w:tcPr>
          <w:p w14:paraId="22568CB6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6D60ED7E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D44649" w14:paraId="621B717C" w14:textId="77777777" w:rsidTr="00C94415">
        <w:trPr>
          <w:trHeight w:val="315"/>
        </w:trPr>
        <w:tc>
          <w:tcPr>
            <w:tcW w:w="3036" w:type="dxa"/>
          </w:tcPr>
          <w:p w14:paraId="72B36C69" w14:textId="394ADDF2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8 NC</w:t>
            </w:r>
          </w:p>
        </w:tc>
        <w:tc>
          <w:tcPr>
            <w:tcW w:w="3679" w:type="dxa"/>
          </w:tcPr>
          <w:p w14:paraId="6852F81F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5205A064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14:paraId="46B45879" w14:textId="77777777" w:rsidTr="00C94415">
        <w:trPr>
          <w:trHeight w:val="315"/>
        </w:trPr>
        <w:tc>
          <w:tcPr>
            <w:tcW w:w="3036" w:type="dxa"/>
          </w:tcPr>
          <w:p w14:paraId="0547ACBC" w14:textId="17F729AE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9 NC</w:t>
            </w:r>
          </w:p>
        </w:tc>
        <w:tc>
          <w:tcPr>
            <w:tcW w:w="3679" w:type="dxa"/>
          </w:tcPr>
          <w:p w14:paraId="29BA5841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6CD872AD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  <w:tr w:rsidR="00C94415" w:rsidRPr="00507759" w14:paraId="0D3E37BB" w14:textId="77777777" w:rsidTr="00C94415">
        <w:trPr>
          <w:trHeight w:val="330"/>
        </w:trPr>
        <w:tc>
          <w:tcPr>
            <w:tcW w:w="3036" w:type="dxa"/>
          </w:tcPr>
          <w:p w14:paraId="0FB2FD17" w14:textId="41BD68B3" w:rsidR="00C94415" w:rsidRPr="00D44649" w:rsidRDefault="00CF5D13" w:rsidP="00255E2C">
            <w:pPr>
              <w:jc w:val="center"/>
              <w:rPr>
                <w:rFonts w:ascii="Avenir Next LT Pro Light" w:hAnsi="Avenir Next LT Pro Light" w:cstheme="minorHAnsi"/>
                <w:sz w:val="22"/>
                <w:szCs w:val="22"/>
              </w:rPr>
            </w:pPr>
            <w:r>
              <w:rPr>
                <w:rFonts w:ascii="Avenir Next LT Pro Light" w:hAnsi="Avenir Next LT Pro Light" w:cstheme="minorHAnsi"/>
                <w:sz w:val="22"/>
                <w:szCs w:val="22"/>
              </w:rPr>
              <w:t>10 NC</w:t>
            </w:r>
          </w:p>
        </w:tc>
        <w:tc>
          <w:tcPr>
            <w:tcW w:w="3679" w:type="dxa"/>
          </w:tcPr>
          <w:p w14:paraId="60A41ABE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  <w:tc>
          <w:tcPr>
            <w:tcW w:w="3110" w:type="dxa"/>
          </w:tcPr>
          <w:p w14:paraId="12A2DE7E" w14:textId="77777777" w:rsidR="00C94415" w:rsidRPr="00D44649" w:rsidRDefault="00C94415" w:rsidP="00C94415">
            <w:pPr>
              <w:rPr>
                <w:rFonts w:ascii="Avenir Next LT Pro Light" w:hAnsi="Avenir Next LT Pro Light" w:cstheme="minorHAnsi"/>
                <w:sz w:val="22"/>
                <w:szCs w:val="22"/>
              </w:rPr>
            </w:pPr>
          </w:p>
        </w:tc>
      </w:tr>
    </w:tbl>
    <w:p w14:paraId="3AB1AB33" w14:textId="0959887C" w:rsidR="74C28672" w:rsidRDefault="74C28672" w:rsidP="24C1C7F9">
      <w:pPr>
        <w:pStyle w:val="ecxmsotitle"/>
        <w:shd w:val="clear" w:color="auto" w:fill="FFFFFF" w:themeFill="background1"/>
        <w:spacing w:after="0"/>
        <w:jc w:val="center"/>
        <w:rPr>
          <w:rFonts w:ascii="Avenir Next LT Pro Light" w:hAnsi="Avenir Next LT Pro Light" w:cs="Arial"/>
          <w:b/>
          <w:bCs/>
          <w:color w:val="FF0000"/>
          <w:sz w:val="20"/>
          <w:szCs w:val="20"/>
        </w:rPr>
      </w:pPr>
      <w:r w:rsidRPr="24C1C7F9">
        <w:rPr>
          <w:rFonts w:ascii="Avenir Next LT Pro Light" w:hAnsi="Avenir Next LT Pro Light" w:cs="Arial"/>
          <w:b/>
          <w:bCs/>
          <w:color w:val="FF0000"/>
          <w:sz w:val="20"/>
          <w:szCs w:val="20"/>
        </w:rPr>
        <w:t xml:space="preserve">No </w:t>
      </w:r>
      <w:r w:rsidR="310F2066" w:rsidRPr="24C1C7F9">
        <w:rPr>
          <w:rFonts w:ascii="Avenir Next LT Pro Light" w:hAnsi="Avenir Next LT Pro Light" w:cs="Arial"/>
          <w:b/>
          <w:bCs/>
          <w:color w:val="FF0000"/>
          <w:sz w:val="20"/>
          <w:szCs w:val="20"/>
        </w:rPr>
        <w:t>PGT</w:t>
      </w:r>
      <w:r w:rsidRPr="24C1C7F9">
        <w:rPr>
          <w:rFonts w:ascii="Avenir Next LT Pro Light" w:hAnsi="Avenir Next LT Pro Light" w:cs="Arial"/>
          <w:b/>
          <w:bCs/>
          <w:color w:val="FF0000"/>
          <w:sz w:val="20"/>
          <w:szCs w:val="20"/>
        </w:rPr>
        <w:t xml:space="preserve"> results will be available on </w:t>
      </w:r>
      <w:r w:rsidR="30ADE5B0" w:rsidRPr="24C1C7F9">
        <w:rPr>
          <w:rFonts w:ascii="Avenir Next LT Pro Light" w:hAnsi="Avenir Next LT Pro Light" w:cs="Arial"/>
          <w:b/>
          <w:bCs/>
          <w:color w:val="FF0000"/>
          <w:sz w:val="20"/>
          <w:szCs w:val="20"/>
        </w:rPr>
        <w:t>dry</w:t>
      </w:r>
      <w:r w:rsidRPr="24C1C7F9">
        <w:rPr>
          <w:rFonts w:ascii="Avenir Next LT Pro Light" w:hAnsi="Avenir Next LT Pro Light" w:cs="Arial"/>
          <w:b/>
          <w:bCs/>
          <w:color w:val="FF0000"/>
          <w:sz w:val="20"/>
          <w:szCs w:val="20"/>
        </w:rPr>
        <w:t xml:space="preserve"> run samples and samples will be discarded after evaluation is complete.</w:t>
      </w:r>
    </w:p>
    <w:p w14:paraId="110D2FFC" w14:textId="176D1710" w:rsidR="24C1C7F9" w:rsidRDefault="24C1C7F9" w:rsidP="24C1C7F9">
      <w:pPr>
        <w:pStyle w:val="ecxmsotitle"/>
        <w:shd w:val="clear" w:color="auto" w:fill="FFFFFF" w:themeFill="background1"/>
        <w:spacing w:after="0"/>
        <w:jc w:val="center"/>
        <w:rPr>
          <w:rFonts w:ascii="Avenir Next LT Pro Light" w:hAnsi="Avenir Next LT Pro Light" w:cs="Arial"/>
          <w:b/>
          <w:bCs/>
          <w:color w:val="FF0000"/>
          <w:sz w:val="20"/>
          <w:szCs w:val="20"/>
        </w:rPr>
      </w:pPr>
    </w:p>
    <w:p w14:paraId="49DB7214" w14:textId="4A17BAEE" w:rsidR="00C94415" w:rsidRPr="00255E2C" w:rsidRDefault="0F589B1A" w:rsidP="24C1C7F9">
      <w:pPr>
        <w:pStyle w:val="ecxmsotitle"/>
        <w:shd w:val="clear" w:color="auto" w:fill="FFFFFF" w:themeFill="background1"/>
        <w:spacing w:after="0"/>
        <w:jc w:val="center"/>
        <w:rPr>
          <w:rFonts w:ascii="Avenir Next LT Pro Light" w:hAnsi="Avenir Next LT Pro Light" w:cs="Arial"/>
          <w:b/>
          <w:bCs/>
          <w:i/>
          <w:iCs/>
          <w:sz w:val="20"/>
          <w:szCs w:val="20"/>
        </w:rPr>
      </w:pPr>
      <w:r w:rsidRPr="24C1C7F9">
        <w:rPr>
          <w:rFonts w:ascii="Avenir Next LT Pro Light" w:hAnsi="Avenir Next LT Pro Light" w:cs="Arial"/>
          <w:b/>
          <w:bCs/>
          <w:i/>
          <w:iCs/>
          <w:sz w:val="20"/>
          <w:szCs w:val="20"/>
        </w:rPr>
        <w:t>Please complete a separate worksheet for each participating embryologist.</w:t>
      </w:r>
      <w:r w:rsidR="75237D03" w:rsidRPr="24C1C7F9">
        <w:rPr>
          <w:rFonts w:ascii="Avenir Next LT Pro Light" w:hAnsi="Avenir Next LT Pro Light" w:cs="Arial"/>
          <w:b/>
          <w:bCs/>
          <w:i/>
          <w:iCs/>
          <w:sz w:val="20"/>
          <w:szCs w:val="20"/>
        </w:rPr>
        <w:t xml:space="preserve"> </w:t>
      </w:r>
    </w:p>
    <w:p w14:paraId="67707593" w14:textId="11773F7E" w:rsidR="24C1C7F9" w:rsidRDefault="0F589B1A" w:rsidP="0EFB7E55">
      <w:pPr>
        <w:pStyle w:val="ecxmsotitle"/>
        <w:shd w:val="clear" w:color="auto" w:fill="FFFFFF" w:themeFill="background1"/>
        <w:spacing w:after="0"/>
        <w:jc w:val="center"/>
        <w:rPr>
          <w:rFonts w:ascii="Avenir Next LT Pro Light" w:hAnsi="Avenir Next LT Pro Light" w:cs="Arial"/>
          <w:b/>
          <w:bCs/>
          <w:i/>
          <w:iCs/>
          <w:sz w:val="20"/>
          <w:szCs w:val="20"/>
        </w:rPr>
      </w:pPr>
      <w:r w:rsidRPr="0EFB7E55">
        <w:rPr>
          <w:rFonts w:ascii="Avenir Next LT Pro Light" w:hAnsi="Avenir Next LT Pro Light" w:cs="Arial"/>
          <w:b/>
          <w:bCs/>
          <w:i/>
          <w:iCs/>
          <w:sz w:val="20"/>
          <w:szCs w:val="20"/>
        </w:rPr>
        <w:t>Return samples to: RGI, 2910 MacArthur Blvd, Northbrook, IL 60062</w:t>
      </w:r>
    </w:p>
    <w:sectPr w:rsidR="24C1C7F9" w:rsidSect="00614BE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28661" w14:textId="77777777" w:rsidR="007854B3" w:rsidRDefault="007854B3">
      <w:r>
        <w:separator/>
      </w:r>
    </w:p>
  </w:endnote>
  <w:endnote w:type="continuationSeparator" w:id="0">
    <w:p w14:paraId="6FCDCE2C" w14:textId="77777777" w:rsidR="007854B3" w:rsidRDefault="0078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CC93" w14:textId="42CA607D" w:rsidR="00EC595A" w:rsidRPr="001B6B51" w:rsidRDefault="580C48FF" w:rsidP="580C48FF">
    <w:pPr>
      <w:pStyle w:val="Footer"/>
      <w:rPr>
        <w:rFonts w:asciiTheme="minorHAnsi" w:hAnsiTheme="minorHAnsi"/>
        <w:b/>
        <w:bCs/>
        <w:sz w:val="18"/>
        <w:szCs w:val="18"/>
      </w:rPr>
    </w:pPr>
    <w:r w:rsidRPr="580C48FF">
      <w:rPr>
        <w:rFonts w:asciiTheme="minorHAnsi" w:hAnsiTheme="minorHAnsi"/>
        <w:b/>
        <w:bCs/>
        <w:sz w:val="18"/>
        <w:szCs w:val="18"/>
      </w:rPr>
      <w:t xml:space="preserve">Version 6      Revised   05/15/2024    </w:t>
    </w:r>
  </w:p>
  <w:p w14:paraId="5C37F513" w14:textId="77777777" w:rsidR="00EC595A" w:rsidRDefault="00EC5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17E7E" w14:textId="77777777" w:rsidR="007854B3" w:rsidRDefault="007854B3">
      <w:r>
        <w:separator/>
      </w:r>
    </w:p>
  </w:footnote>
  <w:footnote w:type="continuationSeparator" w:id="0">
    <w:p w14:paraId="53716349" w14:textId="77777777" w:rsidR="007854B3" w:rsidRDefault="007854B3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LLywmalmp2LiD" int2:id="iv8EK964">
      <int2:state int2:value="Rejected" int2:type="AugLoop_Text_Critique"/>
    </int2:textHash>
    <int2:bookmark int2:bookmarkName="_Int_y5u8fqyX" int2:invalidationBookmarkName="" int2:hashCode="pvxSZhAz5NInoT" int2:id="llr3BfGZ">
      <int2:state int2:value="Reviewed" int2:type="WordDesignerSuggestedImageAnnotation"/>
    </int2:bookmark>
    <int2:bookmark int2:bookmarkName="_Int_aEPzoISl" int2:invalidationBookmarkName="" int2:hashCode="7iSTuQ4TQtAhms" int2:id="2bPldd6Z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F7CD3"/>
    <w:multiLevelType w:val="hybridMultilevel"/>
    <w:tmpl w:val="9EB077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976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7AF"/>
    <w:rsid w:val="00003F5F"/>
    <w:rsid w:val="000062B3"/>
    <w:rsid w:val="00036496"/>
    <w:rsid w:val="00063887"/>
    <w:rsid w:val="00063B5D"/>
    <w:rsid w:val="000A6B40"/>
    <w:rsid w:val="000D0B5F"/>
    <w:rsid w:val="000D6897"/>
    <w:rsid w:val="00100087"/>
    <w:rsid w:val="00101C4F"/>
    <w:rsid w:val="0013401A"/>
    <w:rsid w:val="001C0B19"/>
    <w:rsid w:val="001F22F6"/>
    <w:rsid w:val="00200EF6"/>
    <w:rsid w:val="00213174"/>
    <w:rsid w:val="00227978"/>
    <w:rsid w:val="002346AD"/>
    <w:rsid w:val="00255E2C"/>
    <w:rsid w:val="0026191C"/>
    <w:rsid w:val="00284617"/>
    <w:rsid w:val="002C2107"/>
    <w:rsid w:val="002C59D4"/>
    <w:rsid w:val="002F0DEE"/>
    <w:rsid w:val="0032297D"/>
    <w:rsid w:val="00332A2C"/>
    <w:rsid w:val="003A2B57"/>
    <w:rsid w:val="003D5F6D"/>
    <w:rsid w:val="003F7456"/>
    <w:rsid w:val="00474F23"/>
    <w:rsid w:val="00481B00"/>
    <w:rsid w:val="004A6B9B"/>
    <w:rsid w:val="004B11E5"/>
    <w:rsid w:val="005055DD"/>
    <w:rsid w:val="00507759"/>
    <w:rsid w:val="00536CD9"/>
    <w:rsid w:val="005824FF"/>
    <w:rsid w:val="00584672"/>
    <w:rsid w:val="00591A7D"/>
    <w:rsid w:val="005B0F34"/>
    <w:rsid w:val="005B1933"/>
    <w:rsid w:val="005D74B3"/>
    <w:rsid w:val="005E6C38"/>
    <w:rsid w:val="005F6A81"/>
    <w:rsid w:val="00614BE4"/>
    <w:rsid w:val="0061722B"/>
    <w:rsid w:val="00647A49"/>
    <w:rsid w:val="00683A89"/>
    <w:rsid w:val="006C5AB5"/>
    <w:rsid w:val="006F0D56"/>
    <w:rsid w:val="007854B3"/>
    <w:rsid w:val="00792C1A"/>
    <w:rsid w:val="007B2F45"/>
    <w:rsid w:val="00816F13"/>
    <w:rsid w:val="008E614C"/>
    <w:rsid w:val="00913FC5"/>
    <w:rsid w:val="009455FB"/>
    <w:rsid w:val="009637E3"/>
    <w:rsid w:val="009817C7"/>
    <w:rsid w:val="00996958"/>
    <w:rsid w:val="009A1843"/>
    <w:rsid w:val="00A04F71"/>
    <w:rsid w:val="00A3415C"/>
    <w:rsid w:val="00A61B5C"/>
    <w:rsid w:val="00A90B88"/>
    <w:rsid w:val="00A92E55"/>
    <w:rsid w:val="00AB1287"/>
    <w:rsid w:val="00AB422D"/>
    <w:rsid w:val="00AC4124"/>
    <w:rsid w:val="00AE3228"/>
    <w:rsid w:val="00AE7927"/>
    <w:rsid w:val="00B70B4F"/>
    <w:rsid w:val="00B762BB"/>
    <w:rsid w:val="00B82718"/>
    <w:rsid w:val="00BD4B23"/>
    <w:rsid w:val="00BE2C14"/>
    <w:rsid w:val="00BF194F"/>
    <w:rsid w:val="00C059D1"/>
    <w:rsid w:val="00C30CDA"/>
    <w:rsid w:val="00C57924"/>
    <w:rsid w:val="00C6171B"/>
    <w:rsid w:val="00C94415"/>
    <w:rsid w:val="00CD4159"/>
    <w:rsid w:val="00CF20E2"/>
    <w:rsid w:val="00CF5D13"/>
    <w:rsid w:val="00D047AF"/>
    <w:rsid w:val="00D04D6D"/>
    <w:rsid w:val="00D6367D"/>
    <w:rsid w:val="00D70ECC"/>
    <w:rsid w:val="00E1708C"/>
    <w:rsid w:val="00E246F3"/>
    <w:rsid w:val="00E44D7A"/>
    <w:rsid w:val="00E864EC"/>
    <w:rsid w:val="00E86635"/>
    <w:rsid w:val="00EC595A"/>
    <w:rsid w:val="00ED035C"/>
    <w:rsid w:val="00EE105F"/>
    <w:rsid w:val="00EE3DFD"/>
    <w:rsid w:val="00F910D0"/>
    <w:rsid w:val="00F9218D"/>
    <w:rsid w:val="00FC6C83"/>
    <w:rsid w:val="00FD5C8F"/>
    <w:rsid w:val="01BB5C90"/>
    <w:rsid w:val="02CE5B1A"/>
    <w:rsid w:val="02D8AE94"/>
    <w:rsid w:val="0327B68C"/>
    <w:rsid w:val="03BF8F2F"/>
    <w:rsid w:val="03E33A19"/>
    <w:rsid w:val="04840BC6"/>
    <w:rsid w:val="048F7718"/>
    <w:rsid w:val="0553D8AC"/>
    <w:rsid w:val="056DC46C"/>
    <w:rsid w:val="05E926F7"/>
    <w:rsid w:val="07733E7D"/>
    <w:rsid w:val="078923E6"/>
    <w:rsid w:val="09691CE5"/>
    <w:rsid w:val="0A11CD6B"/>
    <w:rsid w:val="0A25236F"/>
    <w:rsid w:val="0ABB4423"/>
    <w:rsid w:val="0B0381C1"/>
    <w:rsid w:val="0B930A56"/>
    <w:rsid w:val="0C7B209B"/>
    <w:rsid w:val="0C82AC74"/>
    <w:rsid w:val="0EFB7E55"/>
    <w:rsid w:val="0F31A26E"/>
    <w:rsid w:val="0F589B1A"/>
    <w:rsid w:val="110E8148"/>
    <w:rsid w:val="1132EDF9"/>
    <w:rsid w:val="116F157C"/>
    <w:rsid w:val="11B3AE75"/>
    <w:rsid w:val="11E0147F"/>
    <w:rsid w:val="125B41D4"/>
    <w:rsid w:val="129DECE6"/>
    <w:rsid w:val="14BA4A09"/>
    <w:rsid w:val="16C92D3C"/>
    <w:rsid w:val="1706903A"/>
    <w:rsid w:val="189677EF"/>
    <w:rsid w:val="18D2707E"/>
    <w:rsid w:val="19C7DBD5"/>
    <w:rsid w:val="1A16C320"/>
    <w:rsid w:val="1A9691DA"/>
    <w:rsid w:val="1CF592C2"/>
    <w:rsid w:val="1D14CF59"/>
    <w:rsid w:val="1D2CE0A3"/>
    <w:rsid w:val="1DAC0D8A"/>
    <w:rsid w:val="1DE12054"/>
    <w:rsid w:val="1DED1DF1"/>
    <w:rsid w:val="1F2302BD"/>
    <w:rsid w:val="1F3A44E2"/>
    <w:rsid w:val="1F553721"/>
    <w:rsid w:val="1F910022"/>
    <w:rsid w:val="20056512"/>
    <w:rsid w:val="20199ACD"/>
    <w:rsid w:val="208A9993"/>
    <w:rsid w:val="2174B151"/>
    <w:rsid w:val="21E603A4"/>
    <w:rsid w:val="2209FFEF"/>
    <w:rsid w:val="22B34037"/>
    <w:rsid w:val="2378E9B6"/>
    <w:rsid w:val="23E7E140"/>
    <w:rsid w:val="2462810E"/>
    <w:rsid w:val="24A31A15"/>
    <w:rsid w:val="24C1C7F9"/>
    <w:rsid w:val="25C2EBB9"/>
    <w:rsid w:val="25CC9928"/>
    <w:rsid w:val="25F2BD59"/>
    <w:rsid w:val="260B0452"/>
    <w:rsid w:val="26181DE2"/>
    <w:rsid w:val="261D2F45"/>
    <w:rsid w:val="264C793B"/>
    <w:rsid w:val="2734E042"/>
    <w:rsid w:val="27C503D3"/>
    <w:rsid w:val="286DA263"/>
    <w:rsid w:val="287E93CC"/>
    <w:rsid w:val="28E08568"/>
    <w:rsid w:val="29415DD2"/>
    <w:rsid w:val="29A319B3"/>
    <w:rsid w:val="29BA890C"/>
    <w:rsid w:val="29F00F57"/>
    <w:rsid w:val="29F8E831"/>
    <w:rsid w:val="2A239E6D"/>
    <w:rsid w:val="2B37576D"/>
    <w:rsid w:val="2C595400"/>
    <w:rsid w:val="2DBF656B"/>
    <w:rsid w:val="2ECAD067"/>
    <w:rsid w:val="2EFC58CD"/>
    <w:rsid w:val="30ADE5B0"/>
    <w:rsid w:val="30B76722"/>
    <w:rsid w:val="30C39D77"/>
    <w:rsid w:val="30CC3E50"/>
    <w:rsid w:val="310F2066"/>
    <w:rsid w:val="31632B11"/>
    <w:rsid w:val="326FB2B7"/>
    <w:rsid w:val="3321E17B"/>
    <w:rsid w:val="3458A247"/>
    <w:rsid w:val="345F7C7B"/>
    <w:rsid w:val="3477A929"/>
    <w:rsid w:val="35FB4CDC"/>
    <w:rsid w:val="36E3235A"/>
    <w:rsid w:val="38D5FF69"/>
    <w:rsid w:val="3995FBC6"/>
    <w:rsid w:val="39C0A4BA"/>
    <w:rsid w:val="39CBE03F"/>
    <w:rsid w:val="3A7E9255"/>
    <w:rsid w:val="3B61223C"/>
    <w:rsid w:val="3BF90E8D"/>
    <w:rsid w:val="3C5FF012"/>
    <w:rsid w:val="3CA8B4B7"/>
    <w:rsid w:val="3CB01189"/>
    <w:rsid w:val="3CC46236"/>
    <w:rsid w:val="3CE40D90"/>
    <w:rsid w:val="3D596013"/>
    <w:rsid w:val="3D87C93A"/>
    <w:rsid w:val="3DCB2FB1"/>
    <w:rsid w:val="3DE7C6AD"/>
    <w:rsid w:val="3EAA7AE6"/>
    <w:rsid w:val="40056DE4"/>
    <w:rsid w:val="4014603F"/>
    <w:rsid w:val="41793BED"/>
    <w:rsid w:val="41A4A7F0"/>
    <w:rsid w:val="41BC4230"/>
    <w:rsid w:val="42DA2A31"/>
    <w:rsid w:val="42E603C5"/>
    <w:rsid w:val="432838D8"/>
    <w:rsid w:val="4399377A"/>
    <w:rsid w:val="43ACED26"/>
    <w:rsid w:val="445CB9EE"/>
    <w:rsid w:val="4482CC32"/>
    <w:rsid w:val="4743DCC6"/>
    <w:rsid w:val="4886E06C"/>
    <w:rsid w:val="48C98665"/>
    <w:rsid w:val="4945C4D7"/>
    <w:rsid w:val="496C8A95"/>
    <w:rsid w:val="4A7CE53C"/>
    <w:rsid w:val="4B0C82B7"/>
    <w:rsid w:val="4B6D1AE5"/>
    <w:rsid w:val="4B997692"/>
    <w:rsid w:val="4D95C76E"/>
    <w:rsid w:val="4EF3FBB4"/>
    <w:rsid w:val="4F4F6BDF"/>
    <w:rsid w:val="4FCFC58D"/>
    <w:rsid w:val="4FEF7D28"/>
    <w:rsid w:val="50091686"/>
    <w:rsid w:val="500995CF"/>
    <w:rsid w:val="507A5D98"/>
    <w:rsid w:val="50F40624"/>
    <w:rsid w:val="510AD8E8"/>
    <w:rsid w:val="52237EEF"/>
    <w:rsid w:val="52F1662A"/>
    <w:rsid w:val="5339F202"/>
    <w:rsid w:val="5380AE86"/>
    <w:rsid w:val="54D5216B"/>
    <w:rsid w:val="54E77485"/>
    <w:rsid w:val="55043C55"/>
    <w:rsid w:val="557A007F"/>
    <w:rsid w:val="566E84AD"/>
    <w:rsid w:val="570C4B28"/>
    <w:rsid w:val="571A8090"/>
    <w:rsid w:val="580C48FF"/>
    <w:rsid w:val="5871BCA1"/>
    <w:rsid w:val="5997F19C"/>
    <w:rsid w:val="5A6127F3"/>
    <w:rsid w:val="5BABB303"/>
    <w:rsid w:val="5BEA163C"/>
    <w:rsid w:val="5C073D9C"/>
    <w:rsid w:val="5C0850CE"/>
    <w:rsid w:val="5D5E7678"/>
    <w:rsid w:val="5E36B120"/>
    <w:rsid w:val="5E863854"/>
    <w:rsid w:val="5E926236"/>
    <w:rsid w:val="5F6415BC"/>
    <w:rsid w:val="5F677CE2"/>
    <w:rsid w:val="5FAB4425"/>
    <w:rsid w:val="5FB83BF3"/>
    <w:rsid w:val="6081DFDB"/>
    <w:rsid w:val="6123676D"/>
    <w:rsid w:val="61401BCA"/>
    <w:rsid w:val="61921E2A"/>
    <w:rsid w:val="6212858D"/>
    <w:rsid w:val="622A8B5B"/>
    <w:rsid w:val="639CD95D"/>
    <w:rsid w:val="64506706"/>
    <w:rsid w:val="6483D36A"/>
    <w:rsid w:val="64F5C752"/>
    <w:rsid w:val="65A69D3A"/>
    <w:rsid w:val="65BB1DA5"/>
    <w:rsid w:val="6659AA95"/>
    <w:rsid w:val="6691C623"/>
    <w:rsid w:val="6699BAF0"/>
    <w:rsid w:val="67DA5D7C"/>
    <w:rsid w:val="68705396"/>
    <w:rsid w:val="687BD2A9"/>
    <w:rsid w:val="68A0D4C3"/>
    <w:rsid w:val="6A2F0C8A"/>
    <w:rsid w:val="6B04E6B4"/>
    <w:rsid w:val="6CF8D23A"/>
    <w:rsid w:val="6D5407F5"/>
    <w:rsid w:val="6D78655E"/>
    <w:rsid w:val="6DE14A2A"/>
    <w:rsid w:val="6E7E2466"/>
    <w:rsid w:val="6F0323BF"/>
    <w:rsid w:val="6FC681ED"/>
    <w:rsid w:val="7073F028"/>
    <w:rsid w:val="709FA727"/>
    <w:rsid w:val="713B1B84"/>
    <w:rsid w:val="7287F0A3"/>
    <w:rsid w:val="7331BF8A"/>
    <w:rsid w:val="7407224C"/>
    <w:rsid w:val="747577C5"/>
    <w:rsid w:val="74C28672"/>
    <w:rsid w:val="74DF75F7"/>
    <w:rsid w:val="75237D03"/>
    <w:rsid w:val="7554FFD0"/>
    <w:rsid w:val="7606AA7E"/>
    <w:rsid w:val="76A98B09"/>
    <w:rsid w:val="76DF6D7A"/>
    <w:rsid w:val="7766673F"/>
    <w:rsid w:val="7810FEB6"/>
    <w:rsid w:val="79060671"/>
    <w:rsid w:val="79C3AFB0"/>
    <w:rsid w:val="7A03305D"/>
    <w:rsid w:val="7A928ECB"/>
    <w:rsid w:val="7B3A9667"/>
    <w:rsid w:val="7C9EA4D9"/>
    <w:rsid w:val="7D6412B8"/>
    <w:rsid w:val="7D98ED05"/>
    <w:rsid w:val="7E69C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EF1D99"/>
  <w15:docId w15:val="{8953EF66-5CB2-40F3-BB8B-D5624FD3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4B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D4B23"/>
    <w:pPr>
      <w:tabs>
        <w:tab w:val="center" w:pos="4320"/>
        <w:tab w:val="right" w:pos="8640"/>
      </w:tabs>
    </w:pPr>
  </w:style>
  <w:style w:type="paragraph" w:customStyle="1" w:styleId="ecxmsotitle">
    <w:name w:val="ecxmsotitle"/>
    <w:basedOn w:val="Normal"/>
    <w:rsid w:val="002C2107"/>
    <w:pPr>
      <w:spacing w:after="32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70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7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0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0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08C"/>
    <w:rPr>
      <w:b/>
      <w:bCs/>
    </w:rPr>
  </w:style>
  <w:style w:type="paragraph" w:styleId="Revision">
    <w:name w:val="Revision"/>
    <w:hidden/>
    <w:uiPriority w:val="99"/>
    <w:semiHidden/>
    <w:rsid w:val="000D6897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3401A"/>
    <w:pPr>
      <w:widowControl w:val="0"/>
      <w:autoSpaceDE w:val="0"/>
      <w:autoSpaceDN w:val="0"/>
      <w:adjustRightInd w:val="0"/>
      <w:ind w:left="118" w:firstLine="420"/>
    </w:pPr>
  </w:style>
  <w:style w:type="character" w:customStyle="1" w:styleId="BodyTextChar">
    <w:name w:val="Body Text Char"/>
    <w:basedOn w:val="DefaultParagraphFont"/>
    <w:link w:val="BodyText"/>
    <w:uiPriority w:val="99"/>
    <w:rsid w:val="0013401A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13401A"/>
    <w:rPr>
      <w:sz w:val="24"/>
      <w:szCs w:val="24"/>
    </w:rPr>
  </w:style>
  <w:style w:type="paragraph" w:styleId="NoSpacing">
    <w:name w:val="No Spacing"/>
    <w:uiPriority w:val="1"/>
    <w:qFormat/>
    <w:rsid w:val="00200EF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200EF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200EF6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20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giscience.com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vflab@rgiscience.co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2843</Characters>
  <Application>Microsoft Office Word</Application>
  <DocSecurity>0</DocSecurity>
  <Lines>23</Lines>
  <Paragraphs>6</Paragraphs>
  <ScaleCrop>false</ScaleCrop>
  <Company>RGI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performing a dry run</dc:title>
  <dc:subject/>
  <dc:creator>jeanine</dc:creator>
  <cp:keywords/>
  <cp:lastModifiedBy>Helen Andrusik</cp:lastModifiedBy>
  <cp:revision>38</cp:revision>
  <cp:lastPrinted>2024-05-14T14:28:00Z</cp:lastPrinted>
  <dcterms:created xsi:type="dcterms:W3CDTF">2024-05-14T14:19:00Z</dcterms:created>
  <dcterms:modified xsi:type="dcterms:W3CDTF">2024-06-19T20:17:00Z</dcterms:modified>
</cp:coreProperties>
</file>